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tblLook w:val="04A0" w:firstRow="1" w:lastRow="0" w:firstColumn="1" w:lastColumn="0" w:noHBand="0" w:noVBand="1"/>
      </w:tblPr>
      <w:tblGrid>
        <w:gridCol w:w="7963"/>
        <w:gridCol w:w="1397"/>
        <w:gridCol w:w="1231"/>
      </w:tblGrid>
      <w:tr w:rsidR="00D439D3" w14:paraId="27D5936A" w14:textId="77777777" w:rsidTr="00D439D3">
        <w:trPr>
          <w:trHeight w:val="371"/>
        </w:trPr>
        <w:tc>
          <w:tcPr>
            <w:tcW w:w="9360" w:type="dxa"/>
            <w:gridSpan w:val="2"/>
            <w:noWrap/>
            <w:vAlign w:val="bottom"/>
            <w:hideMark/>
          </w:tcPr>
          <w:p w14:paraId="0FD5F182" w14:textId="77777777" w:rsidR="00041CBA" w:rsidRDefault="00041CBA" w:rsidP="00041CBA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Obrazloženje </w:t>
            </w:r>
            <w:r w:rsidR="00D439D3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uz Proračunsku odluku  o I. izmjenama i dopunama </w:t>
            </w:r>
          </w:p>
          <w:p w14:paraId="1032BE12" w14:textId="4566B260" w:rsidR="00D439D3" w:rsidRDefault="00D439D3" w:rsidP="00041CBA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Proračuna Općine Bizovac</w:t>
            </w:r>
          </w:p>
        </w:tc>
        <w:tc>
          <w:tcPr>
            <w:tcW w:w="1231" w:type="dxa"/>
            <w:noWrap/>
            <w:vAlign w:val="bottom"/>
            <w:hideMark/>
          </w:tcPr>
          <w:p w14:paraId="05B264E7" w14:textId="77777777" w:rsidR="00D439D3" w:rsidRDefault="00D439D3">
            <w:pP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39D3" w14:paraId="7D442DE8" w14:textId="77777777" w:rsidTr="00D439D3">
        <w:trPr>
          <w:trHeight w:val="371"/>
        </w:trPr>
        <w:tc>
          <w:tcPr>
            <w:tcW w:w="9360" w:type="dxa"/>
            <w:gridSpan w:val="2"/>
            <w:noWrap/>
            <w:vAlign w:val="bottom"/>
            <w:hideMark/>
          </w:tcPr>
          <w:p w14:paraId="47850467" w14:textId="01F19A99" w:rsidR="00D439D3" w:rsidRDefault="00D439D3" w:rsidP="00041CBA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za 202</w:t>
            </w:r>
            <w:r w:rsidR="007F04F8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. godinu</w:t>
            </w:r>
          </w:p>
        </w:tc>
        <w:tc>
          <w:tcPr>
            <w:tcW w:w="1231" w:type="dxa"/>
            <w:noWrap/>
            <w:vAlign w:val="bottom"/>
            <w:hideMark/>
          </w:tcPr>
          <w:p w14:paraId="5506B46A" w14:textId="77777777" w:rsidR="00D439D3" w:rsidRDefault="00D439D3">
            <w:pP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39D3" w14:paraId="7B953609" w14:textId="77777777" w:rsidTr="00D439D3">
        <w:trPr>
          <w:trHeight w:val="371"/>
        </w:trPr>
        <w:tc>
          <w:tcPr>
            <w:tcW w:w="7963" w:type="dxa"/>
            <w:noWrap/>
            <w:vAlign w:val="bottom"/>
            <w:hideMark/>
          </w:tcPr>
          <w:p w14:paraId="3BA21099" w14:textId="77777777" w:rsidR="00D439D3" w:rsidRDefault="00D439D3">
            <w:pPr>
              <w:spacing w:after="0" w:line="240" w:lineRule="auto"/>
              <w:rPr>
                <w:rFonts w:cs="Calibr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397" w:type="dxa"/>
            <w:noWrap/>
            <w:vAlign w:val="bottom"/>
            <w:hideMark/>
          </w:tcPr>
          <w:p w14:paraId="53638609" w14:textId="77777777" w:rsidR="00D439D3" w:rsidRDefault="00D439D3">
            <w:pPr>
              <w:spacing w:after="0" w:line="240" w:lineRule="auto"/>
              <w:rPr>
                <w:rFonts w:cs="Calibri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14:paraId="2C19F9E9" w14:textId="77777777" w:rsidR="00D439D3" w:rsidRDefault="00D439D3">
            <w:pPr>
              <w:spacing w:after="0" w:line="240" w:lineRule="auto"/>
              <w:rPr>
                <w:rFonts w:cs="Calibri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6BE26DF5" w14:textId="77777777" w:rsidR="00D439D3" w:rsidRDefault="00D439D3" w:rsidP="00D439D3">
      <w:pPr>
        <w:jc w:val="both"/>
        <w:rPr>
          <w:kern w:val="0"/>
        </w:rPr>
      </w:pPr>
    </w:p>
    <w:p w14:paraId="2061FACE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69DF6FEC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I. PRAVNI TEMELJ ZA DONOŠENJE</w:t>
      </w:r>
    </w:p>
    <w:p w14:paraId="3BD5AEB0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0F9B7CBE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     Odluka se donosi na temelju članka 45. Zakona o proračunu ( NN broj 144/21.) i članka 32. stavka 1. podstavka  3 . Statuta Općine Bizovac ( "Općinski glasnik Općine Bizovac" 1/21.).</w:t>
      </w:r>
    </w:p>
    <w:p w14:paraId="5B0D4097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2673CA35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II. SADRŽAJ</w:t>
      </w:r>
    </w:p>
    <w:p w14:paraId="43211591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67452BFF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Sadržaj Proračuna dostavlja se u privitku</w:t>
      </w:r>
    </w:p>
    <w:p w14:paraId="63B5CB0C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503B7D66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III. OBRAZLOŽENJE I RAZLOZI DONOŠENJA</w:t>
      </w:r>
    </w:p>
    <w:p w14:paraId="15469D6E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5112439A" w14:textId="416473E4" w:rsidR="00D439D3" w:rsidRPr="005D2E33" w:rsidRDefault="00D439D3" w:rsidP="008815BC">
      <w:pPr>
        <w:pStyle w:val="Odlomakpopisa"/>
        <w:ind w:left="0" w:firstLine="651"/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Izmjen</w:t>
      </w:r>
      <w:r w:rsidR="007F04F8" w:rsidRPr="005D2E33">
        <w:rPr>
          <w:rFonts w:ascii="Arial" w:hAnsi="Arial" w:cs="Arial"/>
          <w:kern w:val="0"/>
          <w:sz w:val="20"/>
          <w:szCs w:val="20"/>
        </w:rPr>
        <w:t>e</w:t>
      </w:r>
      <w:r w:rsidRPr="005D2E33">
        <w:rPr>
          <w:rFonts w:ascii="Arial" w:hAnsi="Arial" w:cs="Arial"/>
          <w:kern w:val="0"/>
          <w:sz w:val="20"/>
          <w:szCs w:val="20"/>
        </w:rPr>
        <w:t xml:space="preserve"> i dopun</w:t>
      </w:r>
      <w:r w:rsidR="007F04F8" w:rsidRPr="005D2E33">
        <w:rPr>
          <w:rFonts w:ascii="Arial" w:hAnsi="Arial" w:cs="Arial"/>
          <w:kern w:val="0"/>
          <w:sz w:val="20"/>
          <w:szCs w:val="20"/>
        </w:rPr>
        <w:t>e</w:t>
      </w:r>
      <w:r w:rsidRPr="005D2E33">
        <w:rPr>
          <w:rFonts w:ascii="Arial" w:hAnsi="Arial" w:cs="Arial"/>
          <w:kern w:val="0"/>
          <w:sz w:val="20"/>
          <w:szCs w:val="20"/>
        </w:rPr>
        <w:t xml:space="preserve"> Proračuna Općine Bizovac za 202</w:t>
      </w:r>
      <w:r w:rsidR="007F04F8" w:rsidRPr="005D2E33">
        <w:rPr>
          <w:rFonts w:ascii="Arial" w:hAnsi="Arial" w:cs="Arial"/>
          <w:kern w:val="0"/>
          <w:sz w:val="20"/>
          <w:szCs w:val="20"/>
        </w:rPr>
        <w:t>6</w:t>
      </w:r>
      <w:r w:rsidRPr="005D2E33">
        <w:rPr>
          <w:rFonts w:ascii="Arial" w:hAnsi="Arial" w:cs="Arial"/>
          <w:kern w:val="0"/>
          <w:sz w:val="20"/>
          <w:szCs w:val="20"/>
        </w:rPr>
        <w:t>. godinu</w:t>
      </w:r>
      <w:r w:rsidR="007F04F8" w:rsidRPr="005D2E33">
        <w:rPr>
          <w:rFonts w:ascii="Arial" w:hAnsi="Arial" w:cs="Arial"/>
          <w:kern w:val="0"/>
          <w:sz w:val="20"/>
          <w:szCs w:val="20"/>
        </w:rPr>
        <w:t xml:space="preserve"> radimo zbog uključivanja manjka</w:t>
      </w:r>
      <w:r w:rsidR="004F65AC" w:rsidRPr="005D2E33">
        <w:rPr>
          <w:rFonts w:ascii="Arial" w:hAnsi="Arial" w:cs="Arial"/>
          <w:kern w:val="0"/>
          <w:sz w:val="20"/>
          <w:szCs w:val="20"/>
        </w:rPr>
        <w:t xml:space="preserve"> </w:t>
      </w:r>
      <w:r w:rsidR="007F04F8" w:rsidRPr="005D2E33">
        <w:rPr>
          <w:rFonts w:ascii="Arial" w:hAnsi="Arial" w:cs="Arial"/>
          <w:kern w:val="0"/>
          <w:sz w:val="20"/>
          <w:szCs w:val="20"/>
        </w:rPr>
        <w:t xml:space="preserve"> iz prethodne godine u Proračun  i dodavanja velike stavke Izgradnja ceste, vodoopsk</w:t>
      </w:r>
      <w:r w:rsidR="00757B01" w:rsidRPr="005D2E33">
        <w:rPr>
          <w:rFonts w:ascii="Arial" w:hAnsi="Arial" w:cs="Arial"/>
          <w:kern w:val="0"/>
          <w:sz w:val="20"/>
          <w:szCs w:val="20"/>
        </w:rPr>
        <w:t>r</w:t>
      </w:r>
      <w:r w:rsidR="007F04F8" w:rsidRPr="005D2E33">
        <w:rPr>
          <w:rFonts w:ascii="Arial" w:hAnsi="Arial" w:cs="Arial"/>
          <w:kern w:val="0"/>
          <w:sz w:val="20"/>
          <w:szCs w:val="20"/>
        </w:rPr>
        <w:t>bne mreže, kanalizacije i crpne stanice do zgrade Civilne zaštite u Bizovcu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, investicije Izgradnja ljetne pozornice u </w:t>
      </w:r>
      <w:proofErr w:type="spellStart"/>
      <w:r w:rsidR="00C94481" w:rsidRPr="005D2E33">
        <w:rPr>
          <w:rFonts w:ascii="Arial" w:hAnsi="Arial" w:cs="Arial"/>
          <w:kern w:val="0"/>
          <w:sz w:val="20"/>
          <w:szCs w:val="20"/>
        </w:rPr>
        <w:t>Cretu</w:t>
      </w:r>
      <w:proofErr w:type="spellEnd"/>
      <w:r w:rsidR="00C94481" w:rsidRPr="005D2E33">
        <w:rPr>
          <w:rFonts w:ascii="Arial" w:hAnsi="Arial" w:cs="Arial"/>
          <w:kern w:val="0"/>
          <w:sz w:val="20"/>
          <w:szCs w:val="20"/>
        </w:rPr>
        <w:t xml:space="preserve"> i Izgradnja i rekonstrukcija cesta.</w:t>
      </w:r>
    </w:p>
    <w:p w14:paraId="298730B2" w14:textId="77777777" w:rsidR="004F65AC" w:rsidRPr="005D2E33" w:rsidRDefault="004F65AC" w:rsidP="004F65AC">
      <w:pPr>
        <w:pStyle w:val="Odlomakpopisa"/>
        <w:ind w:left="765"/>
        <w:jc w:val="both"/>
        <w:rPr>
          <w:rFonts w:ascii="Arial" w:hAnsi="Arial" w:cs="Arial"/>
          <w:kern w:val="0"/>
          <w:sz w:val="20"/>
          <w:szCs w:val="20"/>
        </w:rPr>
      </w:pPr>
    </w:p>
    <w:p w14:paraId="24AF5223" w14:textId="565F9526" w:rsidR="00203141" w:rsidRPr="005D2E33" w:rsidRDefault="004F65AC" w:rsidP="008815BC">
      <w:pPr>
        <w:ind w:firstLine="651"/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Manjak prihoda iz prijašnjih godina iznosio je 201.367,80 €. </w:t>
      </w:r>
      <w:r w:rsidR="00480106">
        <w:rPr>
          <w:rFonts w:ascii="Arial" w:hAnsi="Arial" w:cs="Arial"/>
          <w:kern w:val="0"/>
          <w:sz w:val="20"/>
          <w:szCs w:val="20"/>
        </w:rPr>
        <w:t xml:space="preserve">Višegodišnjim planom uravnoteženja </w:t>
      </w:r>
      <w:r w:rsidRPr="005D2E33">
        <w:rPr>
          <w:rFonts w:ascii="Arial" w:hAnsi="Arial" w:cs="Arial"/>
          <w:kern w:val="0"/>
          <w:sz w:val="20"/>
          <w:szCs w:val="20"/>
        </w:rPr>
        <w:t xml:space="preserve"> mislilo</w:t>
      </w:r>
      <w:r w:rsidR="008815BC" w:rsidRPr="005D2E33">
        <w:rPr>
          <w:rFonts w:ascii="Arial" w:hAnsi="Arial" w:cs="Arial"/>
          <w:kern w:val="0"/>
          <w:sz w:val="20"/>
          <w:szCs w:val="20"/>
        </w:rPr>
        <w:t xml:space="preserve"> </w:t>
      </w:r>
      <w:r w:rsidR="00480106">
        <w:rPr>
          <w:rFonts w:ascii="Arial" w:hAnsi="Arial" w:cs="Arial"/>
          <w:kern w:val="0"/>
          <w:sz w:val="20"/>
          <w:szCs w:val="20"/>
        </w:rPr>
        <w:t xml:space="preserve">se </w:t>
      </w:r>
      <w:r w:rsidRPr="005D2E33">
        <w:rPr>
          <w:rFonts w:ascii="Arial" w:hAnsi="Arial" w:cs="Arial"/>
          <w:kern w:val="0"/>
          <w:sz w:val="20"/>
          <w:szCs w:val="20"/>
        </w:rPr>
        <w:t>pokriti 100.000,00 € u 2025. godini, 101.367,80 € u 2026. godini. Međutim, 31.12.2025. godine</w:t>
      </w:r>
      <w:r w:rsidR="00396BD7" w:rsidRPr="005D2E33">
        <w:rPr>
          <w:rFonts w:ascii="Arial" w:hAnsi="Arial" w:cs="Arial"/>
          <w:kern w:val="0"/>
          <w:sz w:val="20"/>
          <w:szCs w:val="20"/>
        </w:rPr>
        <w:t xml:space="preserve"> ukupan</w:t>
      </w:r>
      <w:r w:rsidRPr="005D2E33">
        <w:rPr>
          <w:rFonts w:ascii="Arial" w:hAnsi="Arial" w:cs="Arial"/>
          <w:kern w:val="0"/>
          <w:sz w:val="20"/>
          <w:szCs w:val="20"/>
        </w:rPr>
        <w:t xml:space="preserve"> manjak prihoda iznosi 585.026,21 € i planira se u potpunosti pokriti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 u </w:t>
      </w:r>
      <w:r w:rsidRPr="005D2E33">
        <w:rPr>
          <w:rFonts w:ascii="Arial" w:hAnsi="Arial" w:cs="Arial"/>
          <w:kern w:val="0"/>
          <w:sz w:val="20"/>
          <w:szCs w:val="20"/>
        </w:rPr>
        <w:t>2026. godini</w:t>
      </w:r>
      <w:r w:rsidR="008815BC" w:rsidRPr="005D2E33">
        <w:rPr>
          <w:rFonts w:ascii="Arial" w:hAnsi="Arial" w:cs="Arial"/>
          <w:kern w:val="0"/>
          <w:sz w:val="20"/>
          <w:szCs w:val="20"/>
        </w:rPr>
        <w:t>.</w:t>
      </w:r>
      <w:r w:rsidRPr="005D2E33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EC82ED6" w14:textId="6AA8AC6C" w:rsidR="004F65AC" w:rsidRPr="005D2E33" w:rsidRDefault="00203141" w:rsidP="008815BC">
      <w:pPr>
        <w:ind w:firstLine="651"/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Ovim rebalansom Proračuna Općine Bizovac u 2026. godini predlaže se povećanje prihoda </w:t>
      </w:r>
      <w:r w:rsidR="00480106">
        <w:rPr>
          <w:rFonts w:ascii="Arial" w:hAnsi="Arial" w:cs="Arial"/>
          <w:kern w:val="0"/>
          <w:sz w:val="20"/>
          <w:szCs w:val="20"/>
        </w:rPr>
        <w:t>913.908,41</w:t>
      </w:r>
      <w:r w:rsidRPr="005D2E33">
        <w:rPr>
          <w:rFonts w:ascii="Arial" w:hAnsi="Arial" w:cs="Arial"/>
          <w:kern w:val="0"/>
          <w:sz w:val="20"/>
          <w:szCs w:val="20"/>
        </w:rPr>
        <w:t xml:space="preserve">€, </w:t>
      </w:r>
      <w:r w:rsidR="00480106">
        <w:rPr>
          <w:rFonts w:ascii="Arial" w:hAnsi="Arial" w:cs="Arial"/>
          <w:kern w:val="0"/>
          <w:sz w:val="20"/>
          <w:szCs w:val="20"/>
        </w:rPr>
        <w:t xml:space="preserve">povećanje </w:t>
      </w:r>
      <w:r w:rsidRPr="005D2E33">
        <w:rPr>
          <w:rFonts w:ascii="Arial" w:hAnsi="Arial" w:cs="Arial"/>
          <w:kern w:val="0"/>
          <w:sz w:val="20"/>
          <w:szCs w:val="20"/>
        </w:rPr>
        <w:t xml:space="preserve">rashoda </w:t>
      </w:r>
      <w:r w:rsidR="00480106">
        <w:rPr>
          <w:rFonts w:ascii="Arial" w:hAnsi="Arial" w:cs="Arial"/>
          <w:kern w:val="0"/>
          <w:sz w:val="20"/>
          <w:szCs w:val="20"/>
        </w:rPr>
        <w:t>430.250,00</w:t>
      </w:r>
      <w:r w:rsidRPr="005D2E33">
        <w:rPr>
          <w:rFonts w:ascii="Arial" w:hAnsi="Arial" w:cs="Arial"/>
          <w:kern w:val="0"/>
          <w:sz w:val="20"/>
          <w:szCs w:val="20"/>
        </w:rPr>
        <w:t xml:space="preserve"> €. Većim prihodima nad rashodima pokrivao bi se sav manjak od 585.026,21 €. </w:t>
      </w:r>
    </w:p>
    <w:p w14:paraId="6B592E85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575A8400" w14:textId="1F0B08F6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Predlaže se</w:t>
      </w:r>
      <w:r w:rsidR="008815BC" w:rsidRPr="005D2E33">
        <w:rPr>
          <w:rFonts w:ascii="Arial" w:hAnsi="Arial" w:cs="Arial"/>
          <w:kern w:val="0"/>
          <w:sz w:val="20"/>
          <w:szCs w:val="20"/>
        </w:rPr>
        <w:t xml:space="preserve"> povećanje prihoda:</w:t>
      </w:r>
    </w:p>
    <w:p w14:paraId="52AF80C5" w14:textId="776FD870" w:rsidR="008815BC" w:rsidRPr="005D2E33" w:rsidRDefault="008815BC" w:rsidP="008815B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Povećanje stavke kapitalne pomoći iz državnog proračuna za projekt Izgradnja ceste, vodoopsk</w:t>
      </w:r>
      <w:r w:rsidR="00C94481" w:rsidRPr="005D2E33">
        <w:rPr>
          <w:rFonts w:ascii="Arial" w:hAnsi="Arial" w:cs="Arial"/>
          <w:kern w:val="0"/>
          <w:sz w:val="20"/>
          <w:szCs w:val="20"/>
        </w:rPr>
        <w:t>r</w:t>
      </w:r>
      <w:r w:rsidRPr="005D2E33">
        <w:rPr>
          <w:rFonts w:ascii="Arial" w:hAnsi="Arial" w:cs="Arial"/>
          <w:kern w:val="0"/>
          <w:sz w:val="20"/>
          <w:szCs w:val="20"/>
        </w:rPr>
        <w:t>bne mreže, kanalizacije i crpne stanice do zgrade Civilne zaštite u Bizovcu u iznosu 430.250,00 €, projekt u c</w:t>
      </w:r>
      <w:r w:rsidR="00396BD7" w:rsidRPr="005D2E33">
        <w:rPr>
          <w:rFonts w:ascii="Arial" w:hAnsi="Arial" w:cs="Arial"/>
          <w:kern w:val="0"/>
          <w:sz w:val="20"/>
          <w:szCs w:val="20"/>
        </w:rPr>
        <w:t>i</w:t>
      </w:r>
      <w:r w:rsidRPr="005D2E33">
        <w:rPr>
          <w:rFonts w:ascii="Arial" w:hAnsi="Arial" w:cs="Arial"/>
          <w:kern w:val="0"/>
          <w:sz w:val="20"/>
          <w:szCs w:val="20"/>
        </w:rPr>
        <w:t>jelosti financira MUP, Županija osječko – baranjska  i Hrvatske vode</w:t>
      </w:r>
      <w:r w:rsidR="00480106">
        <w:rPr>
          <w:rFonts w:ascii="Arial" w:hAnsi="Arial" w:cs="Arial"/>
          <w:kern w:val="0"/>
          <w:sz w:val="20"/>
          <w:szCs w:val="20"/>
        </w:rPr>
        <w:t xml:space="preserve">, također poveća, također povećanje kapitalne pomoći za uređenje vrtića </w:t>
      </w:r>
      <w:proofErr w:type="spellStart"/>
      <w:r w:rsidR="00480106">
        <w:rPr>
          <w:rFonts w:ascii="Arial" w:hAnsi="Arial" w:cs="Arial"/>
          <w:kern w:val="0"/>
          <w:sz w:val="20"/>
          <w:szCs w:val="20"/>
        </w:rPr>
        <w:t>Samatovci</w:t>
      </w:r>
      <w:proofErr w:type="spellEnd"/>
      <w:r w:rsidR="00480106">
        <w:rPr>
          <w:rFonts w:ascii="Arial" w:hAnsi="Arial" w:cs="Arial"/>
          <w:kern w:val="0"/>
          <w:sz w:val="20"/>
          <w:szCs w:val="20"/>
        </w:rPr>
        <w:t xml:space="preserve"> 48</w:t>
      </w:r>
      <w:r w:rsidR="00D14F09">
        <w:rPr>
          <w:rFonts w:ascii="Arial" w:hAnsi="Arial" w:cs="Arial"/>
          <w:kern w:val="0"/>
          <w:sz w:val="20"/>
          <w:szCs w:val="20"/>
        </w:rPr>
        <w:t>2</w:t>
      </w:r>
      <w:r w:rsidR="00480106">
        <w:rPr>
          <w:rFonts w:ascii="Arial" w:hAnsi="Arial" w:cs="Arial"/>
          <w:kern w:val="0"/>
          <w:sz w:val="20"/>
          <w:szCs w:val="20"/>
        </w:rPr>
        <w:t>.</w:t>
      </w:r>
      <w:r w:rsidR="00D14F09">
        <w:rPr>
          <w:rFonts w:ascii="Arial" w:hAnsi="Arial" w:cs="Arial"/>
          <w:kern w:val="0"/>
          <w:sz w:val="20"/>
          <w:szCs w:val="20"/>
        </w:rPr>
        <w:t>858</w:t>
      </w:r>
      <w:r w:rsidR="00480106">
        <w:rPr>
          <w:rFonts w:ascii="Arial" w:hAnsi="Arial" w:cs="Arial"/>
          <w:kern w:val="0"/>
          <w:sz w:val="20"/>
          <w:szCs w:val="20"/>
        </w:rPr>
        <w:t xml:space="preserve">,41 €. </w:t>
      </w:r>
    </w:p>
    <w:p w14:paraId="73585117" w14:textId="056395B2" w:rsidR="008815BC" w:rsidRPr="005D2E33" w:rsidRDefault="008815BC" w:rsidP="008815B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Prihod od prodaje građevinskih objekata povećava se 800,00 €, na prodaju dana kuća ( </w:t>
      </w:r>
      <w:proofErr w:type="spellStart"/>
      <w:r w:rsidRPr="005D2E33">
        <w:rPr>
          <w:rFonts w:ascii="Arial" w:hAnsi="Arial" w:cs="Arial"/>
          <w:kern w:val="0"/>
          <w:sz w:val="20"/>
          <w:szCs w:val="20"/>
        </w:rPr>
        <w:t>ošasna</w:t>
      </w:r>
      <w:proofErr w:type="spellEnd"/>
      <w:r w:rsidRPr="005D2E33">
        <w:rPr>
          <w:rFonts w:ascii="Arial" w:hAnsi="Arial" w:cs="Arial"/>
          <w:kern w:val="0"/>
          <w:sz w:val="20"/>
          <w:szCs w:val="20"/>
        </w:rPr>
        <w:t xml:space="preserve"> imovina ) u Bizovcu. </w:t>
      </w:r>
    </w:p>
    <w:p w14:paraId="4686CC31" w14:textId="676DD494" w:rsidR="008815BC" w:rsidRPr="005D2E33" w:rsidRDefault="008815BC" w:rsidP="008815BC">
      <w:p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>Predlaže se smanjenje odnosno povećanje rashoda:</w:t>
      </w:r>
    </w:p>
    <w:p w14:paraId="5837F50C" w14:textId="791F477D" w:rsidR="00203141" w:rsidRPr="005D2E33" w:rsidRDefault="00203141" w:rsidP="0020314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Pozicija 37. – Izgradnja i rekonstrukcija cesta  - u 2025. godini sklopljen ugovor o izgradnji </w:t>
      </w:r>
      <w:r w:rsidR="00757B01" w:rsidRPr="005D2E33">
        <w:rPr>
          <w:rFonts w:ascii="Arial" w:hAnsi="Arial" w:cs="Arial"/>
          <w:kern w:val="0"/>
          <w:sz w:val="20"/>
          <w:szCs w:val="20"/>
        </w:rPr>
        <w:t xml:space="preserve"> staze i </w:t>
      </w:r>
      <w:r w:rsidRPr="005D2E33">
        <w:rPr>
          <w:rFonts w:ascii="Arial" w:hAnsi="Arial" w:cs="Arial"/>
          <w:kern w:val="0"/>
          <w:sz w:val="20"/>
          <w:szCs w:val="20"/>
        </w:rPr>
        <w:t>ceste</w:t>
      </w:r>
      <w:r w:rsidR="00757B01" w:rsidRPr="005D2E33">
        <w:rPr>
          <w:rFonts w:ascii="Arial" w:hAnsi="Arial" w:cs="Arial"/>
          <w:kern w:val="0"/>
          <w:sz w:val="20"/>
          <w:szCs w:val="20"/>
        </w:rPr>
        <w:t xml:space="preserve"> u dužini 970 m koja vodi do dječjeg vrtića i škole (</w:t>
      </w:r>
      <w:r w:rsidRPr="005D2E33">
        <w:rPr>
          <w:rFonts w:ascii="Arial" w:hAnsi="Arial" w:cs="Arial"/>
          <w:kern w:val="0"/>
          <w:sz w:val="20"/>
          <w:szCs w:val="20"/>
        </w:rPr>
        <w:t xml:space="preserve"> spoj ulica B. Radića – R. H</w:t>
      </w:r>
      <w:r w:rsidR="00757B01" w:rsidRPr="005D2E33">
        <w:rPr>
          <w:rFonts w:ascii="Arial" w:hAnsi="Arial" w:cs="Arial"/>
          <w:kern w:val="0"/>
          <w:sz w:val="20"/>
          <w:szCs w:val="20"/>
        </w:rPr>
        <w:t xml:space="preserve">rvatske);  planom je bilo predviđeno pola radova i naplata u 2025. pola u 2026. godini. S obzirom da su radovi započeli </w:t>
      </w:r>
      <w:r w:rsidR="00757B01" w:rsidRPr="005D2E33">
        <w:rPr>
          <w:rFonts w:ascii="Arial" w:hAnsi="Arial" w:cs="Arial"/>
          <w:kern w:val="0"/>
          <w:sz w:val="20"/>
          <w:szCs w:val="20"/>
        </w:rPr>
        <w:lastRenderedPageBreak/>
        <w:t>u 2026. godini stavku je potrebno povećati 20.000,00  € koliko ukupno stoje navedeni radovi. Kod izgradnje cesta bio je plan riješiti Veliku ulicu u Habjanovcima, ali sada će se to ostaviti za 2027. godinu.</w:t>
      </w:r>
    </w:p>
    <w:p w14:paraId="40066E09" w14:textId="64DAA8C4" w:rsidR="00757B01" w:rsidRPr="005D2E33" w:rsidRDefault="00757B01" w:rsidP="0020314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Pozicija 41B – nova stavka Izgradnja ljetne pozornice u </w:t>
      </w:r>
      <w:proofErr w:type="spellStart"/>
      <w:r w:rsidRPr="005D2E33">
        <w:rPr>
          <w:rFonts w:ascii="Arial" w:hAnsi="Arial" w:cs="Arial"/>
          <w:kern w:val="0"/>
          <w:sz w:val="20"/>
          <w:szCs w:val="20"/>
        </w:rPr>
        <w:t>Cretu</w:t>
      </w:r>
      <w:proofErr w:type="spellEnd"/>
      <w:r w:rsidRPr="005D2E33">
        <w:rPr>
          <w:rFonts w:ascii="Arial" w:hAnsi="Arial" w:cs="Arial"/>
          <w:kern w:val="0"/>
          <w:sz w:val="20"/>
          <w:szCs w:val="20"/>
        </w:rPr>
        <w:t xml:space="preserve"> – investicija nije bila završena u 2025. – po završetku radova ostalo 20.087,00 € - za taj iznos povećanje u 2026. godini.   </w:t>
      </w:r>
    </w:p>
    <w:p w14:paraId="7B42275D" w14:textId="14B6D096" w:rsidR="00C94481" w:rsidRPr="005D2E33" w:rsidRDefault="00757B01" w:rsidP="0020314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Pozicija 41 </w:t>
      </w:r>
      <w:r w:rsidR="00C94481" w:rsidRPr="005D2E33">
        <w:rPr>
          <w:rFonts w:ascii="Arial" w:hAnsi="Arial" w:cs="Arial"/>
          <w:kern w:val="0"/>
          <w:sz w:val="20"/>
          <w:szCs w:val="20"/>
        </w:rPr>
        <w:t>C</w:t>
      </w:r>
      <w:r w:rsidRPr="005D2E33">
        <w:rPr>
          <w:rFonts w:ascii="Arial" w:hAnsi="Arial" w:cs="Arial"/>
          <w:kern w:val="0"/>
          <w:sz w:val="20"/>
          <w:szCs w:val="20"/>
        </w:rPr>
        <w:t>,</w:t>
      </w:r>
      <w:r w:rsidR="00C94481" w:rsidRPr="005D2E33">
        <w:rPr>
          <w:rFonts w:ascii="Arial" w:hAnsi="Arial" w:cs="Arial"/>
          <w:kern w:val="0"/>
          <w:sz w:val="20"/>
          <w:szCs w:val="20"/>
        </w:rPr>
        <w:t>D</w:t>
      </w:r>
      <w:r w:rsidRPr="005D2E33">
        <w:rPr>
          <w:rFonts w:ascii="Arial" w:hAnsi="Arial" w:cs="Arial"/>
          <w:kern w:val="0"/>
          <w:sz w:val="20"/>
          <w:szCs w:val="20"/>
        </w:rPr>
        <w:t>,</w:t>
      </w:r>
      <w:r w:rsidR="00C94481" w:rsidRPr="005D2E33">
        <w:rPr>
          <w:rFonts w:ascii="Arial" w:hAnsi="Arial" w:cs="Arial"/>
          <w:kern w:val="0"/>
          <w:sz w:val="20"/>
          <w:szCs w:val="20"/>
        </w:rPr>
        <w:t>E</w:t>
      </w:r>
      <w:r w:rsidRPr="005D2E33">
        <w:rPr>
          <w:rFonts w:ascii="Arial" w:hAnsi="Arial" w:cs="Arial"/>
          <w:kern w:val="0"/>
          <w:sz w:val="20"/>
          <w:szCs w:val="20"/>
        </w:rPr>
        <w:t>,</w:t>
      </w:r>
      <w:r w:rsidR="00C94481" w:rsidRPr="005D2E33">
        <w:rPr>
          <w:rFonts w:ascii="Arial" w:hAnsi="Arial" w:cs="Arial"/>
          <w:kern w:val="0"/>
          <w:sz w:val="20"/>
          <w:szCs w:val="20"/>
        </w:rPr>
        <w:t>F</w:t>
      </w:r>
      <w:r w:rsidRPr="005D2E33">
        <w:rPr>
          <w:rFonts w:ascii="Arial" w:hAnsi="Arial" w:cs="Arial"/>
          <w:kern w:val="0"/>
          <w:sz w:val="20"/>
          <w:szCs w:val="20"/>
        </w:rPr>
        <w:t xml:space="preserve"> 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– Nova stavka </w:t>
      </w:r>
      <w:r w:rsidRPr="005D2E33">
        <w:rPr>
          <w:rFonts w:ascii="Arial" w:hAnsi="Arial" w:cs="Arial"/>
          <w:kern w:val="0"/>
          <w:sz w:val="20"/>
          <w:szCs w:val="20"/>
        </w:rPr>
        <w:t xml:space="preserve">Izgradnja </w:t>
      </w:r>
      <w:r w:rsidR="00D439D3" w:rsidRPr="005D2E33">
        <w:rPr>
          <w:rFonts w:ascii="Arial" w:hAnsi="Arial" w:cs="Arial"/>
          <w:kern w:val="0"/>
          <w:sz w:val="20"/>
          <w:szCs w:val="20"/>
        </w:rPr>
        <w:t>pristupne ceste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 120.000</w:t>
      </w:r>
      <w:r w:rsidRPr="005D2E33">
        <w:rPr>
          <w:rFonts w:ascii="Arial" w:hAnsi="Arial" w:cs="Arial"/>
          <w:kern w:val="0"/>
          <w:sz w:val="20"/>
          <w:szCs w:val="20"/>
        </w:rPr>
        <w:t>,</w:t>
      </w:r>
      <w:r w:rsidR="00C94481" w:rsidRPr="005D2E33">
        <w:rPr>
          <w:rFonts w:ascii="Arial" w:hAnsi="Arial" w:cs="Arial"/>
          <w:kern w:val="0"/>
          <w:sz w:val="20"/>
          <w:szCs w:val="20"/>
        </w:rPr>
        <w:t>00 €,</w:t>
      </w:r>
      <w:r w:rsidRPr="005D2E33">
        <w:rPr>
          <w:rFonts w:ascii="Arial" w:hAnsi="Arial" w:cs="Arial"/>
          <w:kern w:val="0"/>
          <w:sz w:val="20"/>
          <w:szCs w:val="20"/>
        </w:rPr>
        <w:t xml:space="preserve"> vodoopskrbne mreže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 62.000,00 €</w:t>
      </w:r>
      <w:r w:rsidRPr="005D2E33">
        <w:rPr>
          <w:rFonts w:ascii="Arial" w:hAnsi="Arial" w:cs="Arial"/>
          <w:kern w:val="0"/>
          <w:sz w:val="20"/>
          <w:szCs w:val="20"/>
        </w:rPr>
        <w:t>, kanalizacije i crpne stanice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 218.000,00 €, javna nabava i nadzor projekta 30.250,00 € do zgrade Ci</w:t>
      </w:r>
      <w:r w:rsidR="00D439D3" w:rsidRPr="005D2E33">
        <w:rPr>
          <w:rFonts w:ascii="Arial" w:hAnsi="Arial" w:cs="Arial"/>
          <w:kern w:val="0"/>
          <w:sz w:val="20"/>
          <w:szCs w:val="20"/>
        </w:rPr>
        <w:t>vilne zaštite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 u Bizovcu -</w:t>
      </w:r>
      <w:r w:rsidRPr="005D2E33">
        <w:rPr>
          <w:rFonts w:ascii="Arial" w:hAnsi="Arial" w:cs="Arial"/>
          <w:kern w:val="0"/>
          <w:sz w:val="20"/>
          <w:szCs w:val="20"/>
        </w:rPr>
        <w:t xml:space="preserve"> u cijelosti će biti financirana iz </w:t>
      </w:r>
      <w:r w:rsidR="00C94481" w:rsidRPr="005D2E33">
        <w:rPr>
          <w:rFonts w:ascii="Arial" w:hAnsi="Arial" w:cs="Arial"/>
          <w:kern w:val="0"/>
          <w:sz w:val="20"/>
          <w:szCs w:val="20"/>
        </w:rPr>
        <w:t>Pomoći.</w:t>
      </w:r>
    </w:p>
    <w:p w14:paraId="3C54459F" w14:textId="07B02D01" w:rsidR="00D439D3" w:rsidRPr="005D2E33" w:rsidRDefault="00757B01" w:rsidP="00203141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kern w:val="0"/>
          <w:sz w:val="20"/>
          <w:szCs w:val="20"/>
        </w:rPr>
      </w:pPr>
      <w:r w:rsidRPr="005D2E33">
        <w:rPr>
          <w:rFonts w:ascii="Arial" w:hAnsi="Arial" w:cs="Arial"/>
          <w:kern w:val="0"/>
          <w:sz w:val="20"/>
          <w:szCs w:val="20"/>
        </w:rPr>
        <w:t xml:space="preserve"> 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Da bismo pokrili povećanje iznosa na pozicijama 37. i 41B </w:t>
      </w:r>
      <w:r w:rsidR="00480106">
        <w:rPr>
          <w:rFonts w:ascii="Arial" w:hAnsi="Arial" w:cs="Arial"/>
          <w:kern w:val="0"/>
          <w:sz w:val="20"/>
          <w:szCs w:val="20"/>
        </w:rPr>
        <w:t xml:space="preserve">poziciju </w:t>
      </w:r>
      <w:r w:rsidR="00C94481" w:rsidRPr="005D2E33">
        <w:rPr>
          <w:rFonts w:ascii="Arial" w:hAnsi="Arial" w:cs="Arial"/>
          <w:kern w:val="0"/>
          <w:sz w:val="20"/>
          <w:szCs w:val="20"/>
        </w:rPr>
        <w:t xml:space="preserve">63. Uređenje dječjeg vrtića u </w:t>
      </w:r>
      <w:proofErr w:type="spellStart"/>
      <w:r w:rsidR="00C94481" w:rsidRPr="005D2E33">
        <w:rPr>
          <w:rFonts w:ascii="Arial" w:hAnsi="Arial" w:cs="Arial"/>
          <w:kern w:val="0"/>
          <w:sz w:val="20"/>
          <w:szCs w:val="20"/>
        </w:rPr>
        <w:t>Samatovcima</w:t>
      </w:r>
      <w:proofErr w:type="spellEnd"/>
      <w:r w:rsidR="00480106">
        <w:rPr>
          <w:rFonts w:ascii="Arial" w:hAnsi="Arial" w:cs="Arial"/>
          <w:kern w:val="0"/>
          <w:sz w:val="20"/>
          <w:szCs w:val="20"/>
        </w:rPr>
        <w:t xml:space="preserve"> smanjujemo 40.087,00 €</w:t>
      </w:r>
      <w:r w:rsidR="00C94481" w:rsidRPr="005D2E33">
        <w:rPr>
          <w:rFonts w:ascii="Arial" w:hAnsi="Arial" w:cs="Arial"/>
          <w:kern w:val="0"/>
          <w:sz w:val="20"/>
          <w:szCs w:val="20"/>
        </w:rPr>
        <w:t>.</w:t>
      </w:r>
    </w:p>
    <w:p w14:paraId="2DC15A1C" w14:textId="77777777" w:rsidR="00D439D3" w:rsidRPr="005D2E33" w:rsidRDefault="00D439D3" w:rsidP="00D439D3">
      <w:pPr>
        <w:jc w:val="both"/>
        <w:rPr>
          <w:rFonts w:ascii="Arial" w:hAnsi="Arial" w:cs="Arial"/>
          <w:kern w:val="0"/>
          <w:sz w:val="20"/>
          <w:szCs w:val="20"/>
        </w:rPr>
      </w:pPr>
    </w:p>
    <w:p w14:paraId="5C32DC18" w14:textId="77777777" w:rsidR="00D439D3" w:rsidRPr="005D2E33" w:rsidRDefault="00D439D3" w:rsidP="00D439D3">
      <w:pPr>
        <w:rPr>
          <w:rFonts w:ascii="Arial" w:hAnsi="Arial" w:cs="Arial"/>
          <w:sz w:val="20"/>
          <w:szCs w:val="20"/>
        </w:rPr>
      </w:pPr>
    </w:p>
    <w:p w14:paraId="263260BC" w14:textId="77777777" w:rsidR="00D439D3" w:rsidRDefault="00D439D3" w:rsidP="00D439D3"/>
    <w:p w14:paraId="6B56C36F" w14:textId="77777777" w:rsidR="00926297" w:rsidRDefault="00926297" w:rsidP="00D439D3"/>
    <w:p w14:paraId="2ABCB31A" w14:textId="77777777" w:rsidR="00926297" w:rsidRDefault="00926297" w:rsidP="00D439D3"/>
    <w:p w14:paraId="55EE062D" w14:textId="77777777" w:rsidR="00926297" w:rsidRDefault="00926297" w:rsidP="00D439D3"/>
    <w:p w14:paraId="0782E08F" w14:textId="77777777" w:rsidR="00926297" w:rsidRDefault="00926297" w:rsidP="00D439D3"/>
    <w:p w14:paraId="551D2FE3" w14:textId="77777777" w:rsidR="00D439D3" w:rsidRDefault="00D439D3" w:rsidP="00D439D3"/>
    <w:p w14:paraId="2DE9B47E" w14:textId="77777777" w:rsidR="00926297" w:rsidRDefault="00926297" w:rsidP="00D439D3"/>
    <w:p w14:paraId="0D232378" w14:textId="77777777" w:rsidR="00926297" w:rsidRDefault="00926297" w:rsidP="00D439D3"/>
    <w:p w14:paraId="6420753D" w14:textId="77777777" w:rsidR="00926297" w:rsidRDefault="00926297" w:rsidP="00D439D3"/>
    <w:p w14:paraId="19ED7760" w14:textId="77777777" w:rsidR="00926297" w:rsidRDefault="00926297" w:rsidP="00D439D3"/>
    <w:p w14:paraId="6EEA36B5" w14:textId="77777777" w:rsidR="00926297" w:rsidRDefault="00926297" w:rsidP="00D439D3"/>
    <w:p w14:paraId="37D369BC" w14:textId="77777777" w:rsidR="00926297" w:rsidRDefault="00926297" w:rsidP="00D439D3"/>
    <w:p w14:paraId="4D8E2FD9" w14:textId="77777777" w:rsidR="00926297" w:rsidRDefault="00926297" w:rsidP="00D439D3"/>
    <w:p w14:paraId="24A3C864" w14:textId="77777777" w:rsidR="00926297" w:rsidRDefault="00926297" w:rsidP="00D439D3"/>
    <w:p w14:paraId="7B53FEE3" w14:textId="77777777" w:rsidR="00926297" w:rsidRDefault="00926297" w:rsidP="00D439D3"/>
    <w:p w14:paraId="4EE0F8BA" w14:textId="77777777" w:rsidR="00926297" w:rsidRDefault="00926297" w:rsidP="00D439D3"/>
    <w:p w14:paraId="13F88539" w14:textId="77777777" w:rsidR="00926297" w:rsidRDefault="00926297" w:rsidP="00D439D3"/>
    <w:p w14:paraId="7B06F310" w14:textId="77777777" w:rsidR="00041CBA" w:rsidRDefault="00041CBA" w:rsidP="00D439D3"/>
    <w:p w14:paraId="3FA54433" w14:textId="77777777" w:rsidR="00041CBA" w:rsidRDefault="00041CBA" w:rsidP="00D439D3"/>
    <w:p w14:paraId="35312692" w14:textId="77777777" w:rsidR="00041CBA" w:rsidRDefault="00041CBA" w:rsidP="00D439D3"/>
    <w:p w14:paraId="02FEE915" w14:textId="77777777" w:rsidR="00041CBA" w:rsidRDefault="00041CBA" w:rsidP="00D439D3"/>
    <w:p w14:paraId="7058B34B" w14:textId="77777777" w:rsidR="005D2E33" w:rsidRDefault="005D2E33" w:rsidP="00D439D3"/>
    <w:p w14:paraId="4A33280B" w14:textId="77777777" w:rsidR="005D2E33" w:rsidRDefault="005D2E33" w:rsidP="00D439D3"/>
    <w:p w14:paraId="77AC6F81" w14:textId="77777777" w:rsidR="005D2E33" w:rsidRDefault="005D2E33" w:rsidP="00D439D3"/>
    <w:p w14:paraId="5BC2EB9C" w14:textId="00C6C460" w:rsidR="00D439D3" w:rsidRDefault="00D439D3" w:rsidP="00D439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temelju članka 45. Zakona o proračunu („Narodne novine“ broj 144/21.) i članka 32 Statuta Općine Bizovac  („Općinski glasnik“ Općine Bizovac broj 1/21.) Općinsko vijeće Općine Bizovac  na </w:t>
      </w:r>
      <w:r w:rsidR="00230D4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sjednici održanoj  </w:t>
      </w:r>
      <w:r w:rsidR="00230D46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 .  </w:t>
      </w:r>
      <w:r w:rsidR="00C94481">
        <w:rPr>
          <w:rFonts w:ascii="Arial" w:hAnsi="Arial" w:cs="Arial"/>
          <w:sz w:val="20"/>
          <w:szCs w:val="20"/>
        </w:rPr>
        <w:t xml:space="preserve">ožujka </w:t>
      </w:r>
      <w:r>
        <w:rPr>
          <w:rFonts w:ascii="Arial" w:hAnsi="Arial" w:cs="Arial"/>
          <w:sz w:val="20"/>
          <w:szCs w:val="20"/>
        </w:rPr>
        <w:t>202</w:t>
      </w:r>
      <w:r w:rsidR="00C944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godine, donosi</w:t>
      </w:r>
    </w:p>
    <w:p w14:paraId="697CF680" w14:textId="77777777" w:rsidR="000B1802" w:rsidRDefault="000B1802" w:rsidP="00D439D3">
      <w:pPr>
        <w:jc w:val="both"/>
        <w:rPr>
          <w:rFonts w:ascii="Arial" w:hAnsi="Arial" w:cs="Arial"/>
          <w:sz w:val="20"/>
          <w:szCs w:val="20"/>
        </w:rPr>
      </w:pPr>
    </w:p>
    <w:p w14:paraId="5FD598D6" w14:textId="77777777" w:rsidR="00D439D3" w:rsidRDefault="00D439D3" w:rsidP="00D439D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PRORAČUNSKU ODLUKU</w:t>
      </w:r>
    </w:p>
    <w:p w14:paraId="2055296E" w14:textId="3663BFE2" w:rsidR="00D439D3" w:rsidRDefault="00D439D3" w:rsidP="00D439D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 I.  izmjenama i dopunama  Proračuna Općine Bizovac za 202</w:t>
      </w:r>
      <w:r w:rsidR="00C94481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 godinu</w:t>
      </w:r>
    </w:p>
    <w:p w14:paraId="7E2312B6" w14:textId="77777777" w:rsidR="00D439D3" w:rsidRDefault="00D439D3" w:rsidP="00D439D3">
      <w:pPr>
        <w:jc w:val="both"/>
        <w:rPr>
          <w:rFonts w:ascii="Arial" w:hAnsi="Arial" w:cs="Arial"/>
          <w:sz w:val="20"/>
          <w:szCs w:val="20"/>
        </w:rPr>
      </w:pPr>
    </w:p>
    <w:p w14:paraId="2291C156" w14:textId="77777777" w:rsidR="00D439D3" w:rsidRDefault="00D439D3" w:rsidP="00D43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OPĆI DIO</w:t>
      </w:r>
    </w:p>
    <w:p w14:paraId="4CB2C567" w14:textId="77777777" w:rsidR="00D439D3" w:rsidRDefault="00D439D3" w:rsidP="00D439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1.</w:t>
      </w:r>
    </w:p>
    <w:p w14:paraId="014BCD00" w14:textId="1A3F1333" w:rsidR="00D439D3" w:rsidRDefault="00D439D3" w:rsidP="00D439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Proračunska odluka o I. izmjenama i dopunama Proračuna Općine Bizovac za 202</w:t>
      </w:r>
      <w:r w:rsidR="00C9448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godinu sastoji se od:</w:t>
      </w:r>
    </w:p>
    <w:p w14:paraId="00D057E2" w14:textId="53C83019" w:rsidR="00C94481" w:rsidRDefault="00C94481" w:rsidP="00D439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C94481" w:rsidRPr="00B64C7F" w14:paraId="26A0403C" w14:textId="77777777" w:rsidTr="000C603D">
        <w:trPr>
          <w:trHeight w:val="255"/>
        </w:trPr>
        <w:tc>
          <w:tcPr>
            <w:tcW w:w="9915" w:type="dxa"/>
          </w:tcPr>
          <w:p w14:paraId="5501896A" w14:textId="77777777" w:rsidR="00C94481" w:rsidRDefault="00C94481" w:rsidP="000C60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  <w:p w14:paraId="4F226CA2" w14:textId="77777777" w:rsidR="00C94481" w:rsidRDefault="00C94481" w:rsidP="000C60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  <w:p w14:paraId="1C06CE61" w14:textId="77777777" w:rsidR="00C94481" w:rsidRDefault="00C94481" w:rsidP="000C60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  <w:p w14:paraId="38AD84CA" w14:textId="77777777" w:rsidR="00C94481" w:rsidRDefault="00C94481" w:rsidP="00193C6A">
            <w:pPr>
              <w:spacing w:after="0" w:line="240" w:lineRule="auto"/>
              <w:ind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  <w:p w14:paraId="6931D26C" w14:textId="77777777" w:rsidR="00193C6A" w:rsidRDefault="00193C6A" w:rsidP="00193C6A">
            <w:pPr>
              <w:spacing w:after="0" w:line="240" w:lineRule="auto"/>
              <w:ind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  <w:p w14:paraId="4C424D67" w14:textId="4C2814A9" w:rsidR="00C94481" w:rsidRPr="00B64C7F" w:rsidRDefault="00C94481" w:rsidP="000C60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  <w:r w:rsidRPr="00B64C7F"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  <w:t>I. OPĆI DIO</w:t>
            </w:r>
          </w:p>
        </w:tc>
      </w:tr>
    </w:tbl>
    <w:p w14:paraId="6CCD1323" w14:textId="77777777" w:rsidR="00C94481" w:rsidRPr="00B64C7F" w:rsidRDefault="00C94481" w:rsidP="00C94481">
      <w:pPr>
        <w:spacing w:after="0" w:line="255" w:lineRule="exact"/>
        <w:rPr>
          <w:rFonts w:cs="Calibri"/>
          <w:kern w:val="0"/>
          <w:szCs w:val="20"/>
          <w:lang w:eastAsia="hr-HR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45"/>
        <w:gridCol w:w="1875"/>
        <w:gridCol w:w="1875"/>
        <w:gridCol w:w="1875"/>
        <w:gridCol w:w="37"/>
      </w:tblGrid>
      <w:tr w:rsidR="00C94481" w:rsidRPr="00B64C7F" w14:paraId="266BA191" w14:textId="77777777" w:rsidTr="00193C6A">
        <w:trPr>
          <w:trHeight w:val="255"/>
        </w:trPr>
        <w:tc>
          <w:tcPr>
            <w:tcW w:w="9915" w:type="dxa"/>
            <w:gridSpan w:val="6"/>
          </w:tcPr>
          <w:p w14:paraId="126421A6" w14:textId="77777777" w:rsidR="00C94481" w:rsidRPr="00B64C7F" w:rsidRDefault="00C94481" w:rsidP="000C60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  <w:r w:rsidRPr="00B64C7F"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  <w:t>A) SAŽETAK RAČUNA PRIHODA I RASHODA</w:t>
            </w:r>
          </w:p>
        </w:tc>
      </w:tr>
      <w:tr w:rsidR="00193C6A" w:rsidRPr="00193C6A" w14:paraId="1F319CBB" w14:textId="77777777" w:rsidTr="00193C6A">
        <w:trPr>
          <w:gridBefore w:val="1"/>
          <w:gridAfter w:val="1"/>
          <w:wBefore w:w="8" w:type="dxa"/>
          <w:wAfter w:w="37" w:type="dxa"/>
          <w:trHeight w:val="40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7127E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702C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52053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5EFE9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67C28E40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78AA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5FFD95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8FFF37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EC2C3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</w:tr>
      <w:tr w:rsidR="00193C6A" w:rsidRPr="00193C6A" w14:paraId="086F7721" w14:textId="77777777" w:rsidTr="00193C6A">
        <w:trPr>
          <w:gridBefore w:val="1"/>
          <w:gridAfter w:val="1"/>
          <w:wBefore w:w="8" w:type="dxa"/>
          <w:wAfter w:w="37" w:type="dxa"/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DD81E2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70A273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5.201.068,80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8E7F42" w14:textId="2C166207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908,41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4B4D580" w14:textId="60B460D0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114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977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21</w:t>
            </w:r>
          </w:p>
        </w:tc>
      </w:tr>
      <w:tr w:rsidR="00193C6A" w:rsidRPr="00193C6A" w14:paraId="377E7555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9E87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98991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5.146.294,80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34E79C" w14:textId="61B9B0CD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913.108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 w:rsidR="00D14F09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61BA0" w14:textId="54AFEE57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059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403,21</w:t>
            </w:r>
          </w:p>
        </w:tc>
      </w:tr>
      <w:tr w:rsidR="00193C6A" w:rsidRPr="00193C6A" w14:paraId="7CE5ED84" w14:textId="77777777" w:rsidTr="00193C6A">
        <w:trPr>
          <w:gridBefore w:val="1"/>
          <w:gridAfter w:val="1"/>
          <w:wBefore w:w="8" w:type="dxa"/>
          <w:wAfter w:w="37" w:type="dxa"/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81E2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9F46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0196F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863B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55.574,00</w:t>
            </w:r>
          </w:p>
        </w:tc>
      </w:tr>
      <w:tr w:rsidR="00193C6A" w:rsidRPr="00193C6A" w14:paraId="6526EAC3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BD5EE3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91FB6C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5.000.683,00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0B3B620" w14:textId="4B4AA9D0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95ECE8E" w14:textId="5C2325EF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933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2DB9C599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9182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EF62E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2.837.083,00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34677" w14:textId="555B8D2D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0.250,00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A2FC66" w14:textId="1706AE4B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2.8</w:t>
            </w:r>
            <w:r w:rsidR="00480106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67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.333,00</w:t>
            </w:r>
          </w:p>
        </w:tc>
      </w:tr>
      <w:tr w:rsidR="00193C6A" w:rsidRPr="00193C6A" w14:paraId="44623BA9" w14:textId="77777777" w:rsidTr="00193C6A">
        <w:trPr>
          <w:gridBefore w:val="1"/>
          <w:gridAfter w:val="1"/>
          <w:wBefore w:w="8" w:type="dxa"/>
          <w:wAfter w:w="37" w:type="dxa"/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51A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F0448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2.163.600,00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827B84" w14:textId="53434303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400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000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C92376" w14:textId="68EC82E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</w:t>
            </w:r>
            <w:r w:rsidR="00480106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563.600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 w:rsidR="00480106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4F8DBE9F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979B6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RAZLIKA - VIŠAK / MANJAK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31DCE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200.385,80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9F3F73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5EB68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684.044,21</w:t>
            </w:r>
          </w:p>
        </w:tc>
      </w:tr>
    </w:tbl>
    <w:p w14:paraId="0BD6C896" w14:textId="77777777" w:rsidR="00193C6A" w:rsidRPr="00193C6A" w:rsidRDefault="00193C6A" w:rsidP="00193C6A">
      <w:pPr>
        <w:spacing w:after="0" w:line="28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93C6A" w:rsidRPr="00193C6A" w14:paraId="42EA142C" w14:textId="77777777" w:rsidTr="00050E5E">
        <w:trPr>
          <w:trHeight w:val="255"/>
        </w:trPr>
        <w:tc>
          <w:tcPr>
            <w:tcW w:w="9915" w:type="dxa"/>
          </w:tcPr>
          <w:p w14:paraId="49D9C868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  <w:t>B) SAŽETAK RAČUNA FINANCIRANJA</w:t>
            </w:r>
          </w:p>
        </w:tc>
      </w:tr>
    </w:tbl>
    <w:p w14:paraId="2914C662" w14:textId="77777777" w:rsidR="00193C6A" w:rsidRPr="00193C6A" w:rsidRDefault="00193C6A" w:rsidP="00193C6A">
      <w:pPr>
        <w:spacing w:after="0" w:line="13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75"/>
        <w:gridCol w:w="1875"/>
        <w:gridCol w:w="1875"/>
      </w:tblGrid>
      <w:tr w:rsidR="00193C6A" w:rsidRPr="00193C6A" w14:paraId="43C0FFAB" w14:textId="77777777" w:rsidTr="00050E5E">
        <w:trPr>
          <w:trHeight w:val="43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B74BF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 i 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A8061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BDD8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E9182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0054FDBE" w14:textId="77777777" w:rsidTr="00050E5E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D1BFC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C77CB9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088773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40E9C5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</w:tr>
      <w:tr w:rsidR="00193C6A" w:rsidRPr="00193C6A" w14:paraId="0B3F91A0" w14:textId="77777777" w:rsidTr="00050E5E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706F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F2FA4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7BDF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FC6E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</w:tr>
      <w:tr w:rsidR="00193C6A" w:rsidRPr="00193C6A" w14:paraId="5358912E" w14:textId="77777777" w:rsidTr="00050E5E">
        <w:trPr>
          <w:trHeight w:val="45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24F9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40AA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893D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D42C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</w:tr>
      <w:tr w:rsidR="00193C6A" w:rsidRPr="00193C6A" w14:paraId="1DB797FD" w14:textId="77777777" w:rsidTr="00050E5E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C6825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582AA9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- 99.018,00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0D6D65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CE9BAF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- 99.018,00</w:t>
            </w:r>
          </w:p>
        </w:tc>
      </w:tr>
      <w:tr w:rsidR="00193C6A" w:rsidRPr="00193C6A" w14:paraId="0CAE610D" w14:textId="77777777" w:rsidTr="00050E5E">
        <w:trPr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74E861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VIŠAK/MANJAK + NETO FINANCIRANJE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7B47F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101.367,80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684DB9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E942A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585.026,21</w:t>
            </w:r>
          </w:p>
        </w:tc>
      </w:tr>
    </w:tbl>
    <w:p w14:paraId="18CDF08A" w14:textId="77777777" w:rsidR="00193C6A" w:rsidRPr="00193C6A" w:rsidRDefault="00193C6A" w:rsidP="00193C6A">
      <w:pPr>
        <w:spacing w:after="0" w:line="270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93C6A" w:rsidRPr="00193C6A" w14:paraId="7F3B3774" w14:textId="77777777" w:rsidTr="00050E5E">
        <w:trPr>
          <w:trHeight w:val="255"/>
        </w:trPr>
        <w:tc>
          <w:tcPr>
            <w:tcW w:w="9915" w:type="dxa"/>
          </w:tcPr>
          <w:p w14:paraId="2F91962E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  <w:t>C) PRENESENI VIŠAK ILI PRENESENI MANJAK</w:t>
            </w:r>
          </w:p>
        </w:tc>
      </w:tr>
    </w:tbl>
    <w:p w14:paraId="1DCB47B1" w14:textId="77777777" w:rsidR="00193C6A" w:rsidRPr="00193C6A" w:rsidRDefault="00193C6A" w:rsidP="00193C6A">
      <w:pPr>
        <w:spacing w:after="0" w:line="13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1875"/>
        <w:gridCol w:w="1875"/>
        <w:gridCol w:w="1875"/>
      </w:tblGrid>
      <w:tr w:rsidR="00193C6A" w:rsidRPr="00193C6A" w14:paraId="66CE263F" w14:textId="77777777" w:rsidTr="00050E5E">
        <w:trPr>
          <w:trHeight w:val="57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A102B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B044F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1177F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F6A4E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79A73A2E" w14:textId="77777777" w:rsidTr="00050E5E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E3F04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E44729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8AA70A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371ED9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</w:tr>
      <w:tr w:rsidR="00193C6A" w:rsidRPr="00193C6A" w14:paraId="70391627" w14:textId="77777777" w:rsidTr="00050E5E">
        <w:trPr>
          <w:trHeight w:val="46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6FDE4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PRIJENOS VIŠKA / MANJKA IZ PRETHODNE(IH) GODINA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1AE8B6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-101.367,80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25D65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69B9F3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-585.026,21</w:t>
            </w:r>
          </w:p>
          <w:p w14:paraId="1B38E1B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193C6A" w:rsidRPr="00193C6A" w14:paraId="57328526" w14:textId="77777777" w:rsidTr="00050E5E">
        <w:trPr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13D81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55E95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E643B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BFABE6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</w:tr>
      <w:tr w:rsidR="00193C6A" w:rsidRPr="00193C6A" w14:paraId="38FEFCF8" w14:textId="77777777" w:rsidTr="00050E5E">
        <w:trPr>
          <w:trHeight w:val="63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82AE08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FF4F0E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-101.367,80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2CA1DB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7EE3BD5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-585.026,21</w:t>
            </w:r>
          </w:p>
          <w:p w14:paraId="01E4939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</w:tbl>
    <w:p w14:paraId="293B8C44" w14:textId="77777777" w:rsidR="00193C6A" w:rsidRPr="00193C6A" w:rsidRDefault="00193C6A" w:rsidP="00193C6A">
      <w:pPr>
        <w:spacing w:after="0" w:line="28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93C6A" w:rsidRPr="00193C6A" w14:paraId="2525362F" w14:textId="77777777" w:rsidTr="00050E5E">
        <w:trPr>
          <w:trHeight w:val="255"/>
        </w:trPr>
        <w:tc>
          <w:tcPr>
            <w:tcW w:w="9915" w:type="dxa"/>
          </w:tcPr>
          <w:p w14:paraId="6C80D2D5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9"/>
                <w:szCs w:val="19"/>
                <w:lang w:eastAsia="hr-HR"/>
              </w:rPr>
              <w:t>D) VIŠEGODIŠNJI PLAN URAVNOTEŽENJA</w:t>
            </w:r>
          </w:p>
        </w:tc>
      </w:tr>
    </w:tbl>
    <w:p w14:paraId="1F9C65D8" w14:textId="77777777" w:rsidR="00193C6A" w:rsidRPr="00193C6A" w:rsidRDefault="00193C6A" w:rsidP="00193C6A">
      <w:pPr>
        <w:spacing w:after="0" w:line="105" w:lineRule="exact"/>
        <w:rPr>
          <w:rFonts w:cs="Calibri"/>
          <w:kern w:val="0"/>
          <w:szCs w:val="20"/>
          <w:lang w:eastAsia="hr-HR"/>
        </w:rPr>
      </w:pPr>
    </w:p>
    <w:tbl>
      <w:tblPr>
        <w:tblW w:w="991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245"/>
        <w:gridCol w:w="1875"/>
        <w:gridCol w:w="1875"/>
        <w:gridCol w:w="1875"/>
        <w:gridCol w:w="37"/>
      </w:tblGrid>
      <w:tr w:rsidR="00193C6A" w:rsidRPr="00193C6A" w14:paraId="3B7397F0" w14:textId="77777777" w:rsidTr="00193C6A">
        <w:trPr>
          <w:gridBefore w:val="1"/>
          <w:gridAfter w:val="1"/>
          <w:wBefore w:w="8" w:type="dxa"/>
          <w:wAfter w:w="37" w:type="dxa"/>
          <w:trHeight w:val="57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BCEDC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B9B06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70B80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EA92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7B36346D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B52B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6B0A6F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C400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B1487A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</w:tr>
      <w:tr w:rsidR="00193C6A" w:rsidRPr="00193C6A" w14:paraId="162FC955" w14:textId="77777777" w:rsidTr="00193C6A">
        <w:trPr>
          <w:gridBefore w:val="1"/>
          <w:gridAfter w:val="1"/>
          <w:wBefore w:w="8" w:type="dxa"/>
          <w:wAfter w:w="37" w:type="dxa"/>
          <w:trHeight w:val="46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863E1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PRIJENOS VIŠKA / MANJKA IZ PRETHODNE(IH) GODINE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0817C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-101.367,80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784DB9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E9602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-585.026,21</w:t>
            </w:r>
          </w:p>
          <w:p w14:paraId="1A1AEE2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193C6A" w:rsidRPr="00193C6A" w14:paraId="1FCA286D" w14:textId="77777777" w:rsidTr="00193C6A">
        <w:trPr>
          <w:gridBefore w:val="1"/>
          <w:gridAfter w:val="1"/>
          <w:wBefore w:w="8" w:type="dxa"/>
          <w:wAfter w:w="37" w:type="dxa"/>
          <w:trHeight w:val="45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24B6FF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312FF0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ACF183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5E00FC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</w:tr>
      <w:tr w:rsidR="00193C6A" w:rsidRPr="00193C6A" w14:paraId="6292C5B7" w14:textId="77777777" w:rsidTr="00193C6A">
        <w:trPr>
          <w:gridBefore w:val="1"/>
          <w:gridAfter w:val="1"/>
          <w:wBefore w:w="8" w:type="dxa"/>
          <w:wAfter w:w="37" w:type="dxa"/>
          <w:trHeight w:val="390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297D9CF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VIŠAK / MANJAK TEKUĆE GODINE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2FC630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-101.367,80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76F406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206B93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-585.026,21</w:t>
            </w:r>
          </w:p>
          <w:p w14:paraId="16FC27E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193C6A" w:rsidRPr="00193C6A" w14:paraId="1627458C" w14:textId="77777777" w:rsidTr="00193C6A">
        <w:trPr>
          <w:gridBefore w:val="1"/>
          <w:gridAfter w:val="1"/>
          <w:wBefore w:w="8" w:type="dxa"/>
          <w:wAfter w:w="37" w:type="dxa"/>
          <w:trHeight w:val="405"/>
        </w:trPr>
        <w:tc>
          <w:tcPr>
            <w:tcW w:w="42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B7FBA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PRIJENOS VIŠKA / MANJKA U SLJEDEĆE RAZDOBLJE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43E57B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B8C33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926728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  <w:p w14:paraId="23051C9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193C6A" w:rsidRPr="00193C6A" w14:paraId="0A7C5650" w14:textId="77777777" w:rsidTr="00193C6A">
        <w:trPr>
          <w:trHeight w:val="315"/>
        </w:trPr>
        <w:tc>
          <w:tcPr>
            <w:tcW w:w="9915" w:type="dxa"/>
            <w:gridSpan w:val="6"/>
            <w:vAlign w:val="center"/>
          </w:tcPr>
          <w:p w14:paraId="3EB752A1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376E4414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tbl>
            <w:tblPr>
              <w:tblW w:w="99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5"/>
            </w:tblGrid>
            <w:tr w:rsidR="00926297" w:rsidRPr="00926297" w14:paraId="048DC603" w14:textId="77777777" w:rsidTr="00A52072">
              <w:trPr>
                <w:trHeight w:val="300"/>
              </w:trPr>
              <w:tc>
                <w:tcPr>
                  <w:tcW w:w="9915" w:type="dxa"/>
                  <w:vAlign w:val="center"/>
                </w:tcPr>
                <w:p w14:paraId="65F87150" w14:textId="77777777" w:rsidR="00926297" w:rsidRPr="00926297" w:rsidRDefault="00926297" w:rsidP="00926297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  <w:p w14:paraId="071FEF4B" w14:textId="77777777" w:rsidR="00926297" w:rsidRPr="00926297" w:rsidRDefault="00926297" w:rsidP="00926297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  <w:p w14:paraId="6F2BD2EE" w14:textId="77777777" w:rsidR="00926297" w:rsidRPr="00926297" w:rsidRDefault="00926297" w:rsidP="00926297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</w:p>
                <w:p w14:paraId="7F47E79F" w14:textId="77777777" w:rsidR="00926297" w:rsidRPr="00926297" w:rsidRDefault="00926297" w:rsidP="00926297">
                  <w:pPr>
                    <w:spacing w:before="28" w:after="28" w:line="240" w:lineRule="auto"/>
                    <w:ind w:left="28" w:right="28"/>
                    <w:jc w:val="center"/>
                    <w:rPr>
                      <w:rFonts w:ascii="Arial" w:eastAsia="Arial" w:hAnsi="Arial" w:cs="Arial"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</w:pPr>
                  <w:r w:rsidRPr="00926297">
                    <w:rPr>
                      <w:rFonts w:ascii="Arial" w:eastAsia="Arial" w:hAnsi="Arial" w:cs="Arial"/>
                      <w:bCs/>
                      <w:color w:val="000000"/>
                      <w:kern w:val="0"/>
                      <w:sz w:val="20"/>
                      <w:szCs w:val="20"/>
                      <w:lang w:eastAsia="hr-HR"/>
                    </w:rPr>
                    <w:t>Članak 2.</w:t>
                  </w:r>
                </w:p>
              </w:tc>
            </w:tr>
          </w:tbl>
          <w:p w14:paraId="4DF20F52" w14:textId="77777777" w:rsidR="00926297" w:rsidRPr="00926297" w:rsidRDefault="00926297" w:rsidP="00926297">
            <w:pPr>
              <w:spacing w:after="0" w:line="15" w:lineRule="exact"/>
              <w:rPr>
                <w:rFonts w:cs="Calibri"/>
                <w:kern w:val="0"/>
                <w:szCs w:val="20"/>
                <w:lang w:eastAsia="hr-HR"/>
              </w:rPr>
            </w:pPr>
          </w:p>
          <w:p w14:paraId="5A429966" w14:textId="48245705" w:rsidR="00926297" w:rsidRPr="00926297" w:rsidRDefault="00926297" w:rsidP="00926297">
            <w:pPr>
              <w:spacing w:after="0" w:line="255" w:lineRule="exact"/>
              <w:rPr>
                <w:rFonts w:cs="Calibri"/>
                <w:kern w:val="0"/>
                <w:szCs w:val="20"/>
                <w:lang w:eastAsia="hr-HR"/>
              </w:rPr>
            </w:pPr>
            <w:r w:rsidRPr="00926297">
              <w:rPr>
                <w:rFonts w:cs="Calibri"/>
                <w:kern w:val="0"/>
                <w:szCs w:val="20"/>
                <w:lang w:eastAsia="hr-HR"/>
              </w:rPr>
              <w:t>Prihodi i rashodi, te primici i izdaci po grupama i skupinama utvrđuju se u planu prihoda i rashoda za 202</w:t>
            </w:r>
            <w:r>
              <w:rPr>
                <w:rFonts w:cs="Calibri"/>
                <w:kern w:val="0"/>
                <w:szCs w:val="20"/>
                <w:lang w:eastAsia="hr-HR"/>
              </w:rPr>
              <w:t>6</w:t>
            </w:r>
            <w:r w:rsidRPr="00926297">
              <w:rPr>
                <w:rFonts w:cs="Calibri"/>
                <w:kern w:val="0"/>
                <w:szCs w:val="20"/>
                <w:lang w:eastAsia="hr-HR"/>
              </w:rPr>
              <w:t>. godinu kako slijedi:</w:t>
            </w:r>
          </w:p>
          <w:p w14:paraId="712C94DF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0BAE75A1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3583D3C5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0653076F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4B570F72" w14:textId="77777777" w:rsidR="00926297" w:rsidRDefault="00926297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  <w:p w14:paraId="35C610B9" w14:textId="3A50DDBB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  <w:t>A. RAČUN PRIHODA I RASHODA</w:t>
            </w:r>
          </w:p>
        </w:tc>
      </w:tr>
    </w:tbl>
    <w:p w14:paraId="5F07EB04" w14:textId="77777777" w:rsidR="00193C6A" w:rsidRPr="00193C6A" w:rsidRDefault="00193C6A" w:rsidP="00193C6A">
      <w:pPr>
        <w:spacing w:after="0" w:line="25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93C6A" w:rsidRPr="00193C6A" w14:paraId="3A33485D" w14:textId="77777777" w:rsidTr="00050E5E">
        <w:trPr>
          <w:trHeight w:val="390"/>
        </w:trPr>
        <w:tc>
          <w:tcPr>
            <w:tcW w:w="9915" w:type="dxa"/>
            <w:vAlign w:val="center"/>
          </w:tcPr>
          <w:p w14:paraId="4DCFDBE2" w14:textId="77777777" w:rsidR="00193C6A" w:rsidRPr="00193C6A" w:rsidRDefault="00193C6A" w:rsidP="00193C6A">
            <w:pPr>
              <w:spacing w:before="73" w:after="73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  <w:t>A1. PRIHODI I RASHODI PREMA EKONOMSKOJ KLASIFIKACIJI</w:t>
            </w:r>
          </w:p>
        </w:tc>
      </w:tr>
    </w:tbl>
    <w:p w14:paraId="5C6BFAC4" w14:textId="77777777" w:rsidR="00193C6A" w:rsidRPr="00193C6A" w:rsidRDefault="00193C6A" w:rsidP="00193C6A">
      <w:pPr>
        <w:spacing w:after="0" w:line="180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750"/>
        <w:gridCol w:w="1725"/>
        <w:gridCol w:w="1740"/>
        <w:gridCol w:w="1815"/>
      </w:tblGrid>
      <w:tr w:rsidR="00193C6A" w:rsidRPr="00193C6A" w14:paraId="16B333B8" w14:textId="77777777" w:rsidTr="00050E5E">
        <w:trPr>
          <w:trHeight w:val="5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800905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BE6DA2A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24C2C77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529557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E3808B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02B18995" w14:textId="77777777" w:rsidTr="00050E5E">
        <w:trPr>
          <w:trHeight w:val="22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3C826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23D63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E9C1E0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F9015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074A14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193C6A" w:rsidRPr="00193C6A" w14:paraId="3B77963D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7C1F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8FA5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8FC2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5.201.068,80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BF2E01" w14:textId="05AC0409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908,41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54A62B" w14:textId="79C9A422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114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977,21</w:t>
            </w:r>
          </w:p>
        </w:tc>
      </w:tr>
      <w:tr w:rsidR="00193C6A" w:rsidRPr="00193C6A" w14:paraId="439B3E88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7B1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3E5F3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D7F25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5.146.294,80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78A4E9" w14:textId="1E07E95F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108,41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5B460D" w14:textId="513664D8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059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403,21</w:t>
            </w:r>
          </w:p>
        </w:tc>
      </w:tr>
      <w:tr w:rsidR="00193C6A" w:rsidRPr="00193C6A" w14:paraId="0DAC887F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AD12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F5C424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727B2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1.655.000,00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EBA4D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EC65C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1.655.000,00</w:t>
            </w:r>
          </w:p>
        </w:tc>
      </w:tr>
      <w:tr w:rsidR="00193C6A" w:rsidRPr="00193C6A" w14:paraId="5306D5B7" w14:textId="77777777" w:rsidTr="00050E5E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382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5FAC46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0C22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3.024.233,00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066D3A" w14:textId="72927324" w:rsidR="00193C6A" w:rsidRPr="00193C6A" w:rsidRDefault="00480106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108,41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990FFA" w14:textId="0D50DF8F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3.</w:t>
            </w:r>
            <w:r w:rsidR="00A45F07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937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A45F07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341,41</w:t>
            </w:r>
          </w:p>
        </w:tc>
      </w:tr>
      <w:tr w:rsidR="00193C6A" w:rsidRPr="00193C6A" w14:paraId="77CB58F9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1BCE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F8A138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4D96C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287.986,00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9DCA9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7230EA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287.986,00</w:t>
            </w:r>
          </w:p>
        </w:tc>
      </w:tr>
      <w:tr w:rsidR="00193C6A" w:rsidRPr="00193C6A" w14:paraId="04951F01" w14:textId="77777777" w:rsidTr="00050E5E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1373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4F8B59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1BDC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173.544,00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A837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913B19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173.544,00</w:t>
            </w:r>
          </w:p>
        </w:tc>
      </w:tr>
      <w:tr w:rsidR="00193C6A" w:rsidRPr="00193C6A" w14:paraId="7763BDDD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3129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68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7C677F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9B41A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5.531,80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32D80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9619AB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5.531,80</w:t>
            </w:r>
          </w:p>
        </w:tc>
      </w:tr>
      <w:tr w:rsidR="00193C6A" w:rsidRPr="00193C6A" w14:paraId="4E46D93C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7B42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47398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769F1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C25E9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B4B9C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55.574,00</w:t>
            </w:r>
          </w:p>
        </w:tc>
      </w:tr>
      <w:tr w:rsidR="00193C6A" w:rsidRPr="00193C6A" w14:paraId="72F20491" w14:textId="77777777" w:rsidTr="00050E5E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8AE8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1B97A7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neproizvedene dugotrajne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95C71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28.474,00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04C7D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73DCFF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28.474,00</w:t>
            </w:r>
          </w:p>
        </w:tc>
      </w:tr>
      <w:tr w:rsidR="00193C6A" w:rsidRPr="00193C6A" w14:paraId="5FFC8F94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180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F48702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EC0F9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26.300,00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2033E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752441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27.100,00</w:t>
            </w:r>
          </w:p>
        </w:tc>
      </w:tr>
      <w:tr w:rsidR="00193C6A" w:rsidRPr="00193C6A" w14:paraId="2F05EFA0" w14:textId="77777777" w:rsidTr="00050E5E">
        <w:trPr>
          <w:trHeight w:val="255"/>
        </w:trPr>
        <w:tc>
          <w:tcPr>
            <w:tcW w:w="9915" w:type="dxa"/>
            <w:gridSpan w:val="5"/>
            <w:vAlign w:val="center"/>
          </w:tcPr>
          <w:p w14:paraId="771D02EB" w14:textId="77777777" w:rsidR="00193C6A" w:rsidRPr="00193C6A" w:rsidRDefault="00193C6A" w:rsidP="00193C6A">
            <w:pPr>
              <w:spacing w:before="73" w:after="73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11C6A984" w14:textId="77777777" w:rsidR="00193C6A" w:rsidRPr="00193C6A" w:rsidRDefault="00193C6A" w:rsidP="00193C6A">
      <w:pPr>
        <w:spacing w:after="0" w:line="16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750"/>
        <w:gridCol w:w="1725"/>
        <w:gridCol w:w="1740"/>
        <w:gridCol w:w="1815"/>
      </w:tblGrid>
      <w:tr w:rsidR="00193C6A" w:rsidRPr="00193C6A" w14:paraId="1783767B" w14:textId="77777777" w:rsidTr="00050E5E">
        <w:trPr>
          <w:trHeight w:val="55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61DF02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EB51016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3371D53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46C9A0B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55E8E3D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55FF9F42" w14:textId="77777777" w:rsidTr="00050E5E">
        <w:trPr>
          <w:trHeight w:val="24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508A1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08C7F4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EBAFB5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0AB51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78FFF1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193C6A" w:rsidRPr="00193C6A" w14:paraId="6573260D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D979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FD7C4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95BCB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5.000.683,00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64553" w14:textId="2291180D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4E5080" w14:textId="0787BCB7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430.933,00</w:t>
            </w:r>
          </w:p>
        </w:tc>
      </w:tr>
      <w:tr w:rsidR="00193C6A" w:rsidRPr="00193C6A" w14:paraId="0CDF7503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79B9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9962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B3026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2.837.083,00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702340" w14:textId="4FCED269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0.250,00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05356D" w14:textId="3A959E6D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2.8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7.333,00</w:t>
            </w:r>
          </w:p>
        </w:tc>
      </w:tr>
      <w:tr w:rsidR="00193C6A" w:rsidRPr="00193C6A" w14:paraId="7DBA6D02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A27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DC024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E10A4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814.617,00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553B6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411C4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814.617,00</w:t>
            </w:r>
          </w:p>
        </w:tc>
      </w:tr>
      <w:tr w:rsidR="00193C6A" w:rsidRPr="00193C6A" w14:paraId="6E1DE541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4D9A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4E426C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56D49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888.669,00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2791C1" w14:textId="21A571CB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0.250,00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0F8996" w14:textId="72E8FBE6" w:rsidR="00193C6A" w:rsidRPr="00193C6A" w:rsidRDefault="00CD693D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918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.919,00</w:t>
            </w:r>
          </w:p>
        </w:tc>
      </w:tr>
      <w:tr w:rsidR="00193C6A" w:rsidRPr="00193C6A" w14:paraId="27CCBD92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0DD7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6BB7AD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2453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6.328,00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D5E88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680ED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6.328,00</w:t>
            </w:r>
          </w:p>
        </w:tc>
      </w:tr>
      <w:tr w:rsidR="00193C6A" w:rsidRPr="00193C6A" w14:paraId="611FC229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149B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64D8C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99B9C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55.996,00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78801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72E80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55.996,00</w:t>
            </w:r>
          </w:p>
        </w:tc>
      </w:tr>
      <w:tr w:rsidR="00193C6A" w:rsidRPr="00193C6A" w14:paraId="2EE8969F" w14:textId="77777777" w:rsidTr="00050E5E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87AA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37529B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8E5A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470.500,00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3E9C8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0863C6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470.500,00</w:t>
            </w:r>
          </w:p>
        </w:tc>
      </w:tr>
      <w:tr w:rsidR="00193C6A" w:rsidRPr="00193C6A" w14:paraId="53373CC5" w14:textId="77777777" w:rsidTr="00050E5E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7169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5BA8D4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68A96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227.569,00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37ACD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EE4E1A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227.569,00</w:t>
            </w:r>
          </w:p>
        </w:tc>
      </w:tr>
      <w:tr w:rsidR="00193C6A" w:rsidRPr="00193C6A" w14:paraId="38F08396" w14:textId="77777777" w:rsidTr="00050E5E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3F3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3BE450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B29CA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373.404,00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10A2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5FB004" w14:textId="77777777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373.404,00</w:t>
            </w:r>
          </w:p>
        </w:tc>
      </w:tr>
      <w:tr w:rsidR="00193C6A" w:rsidRPr="00193C6A" w14:paraId="3545535C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EE5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67E86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A9F6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2.163.600,00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D1841D" w14:textId="67325BF0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400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C61CA1" w14:textId="304D575D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563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600,00</w:t>
            </w:r>
          </w:p>
        </w:tc>
      </w:tr>
      <w:tr w:rsidR="00193C6A" w:rsidRPr="00193C6A" w14:paraId="5C132347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BC87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66411D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CE51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451.100,00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4E020B" w14:textId="3DBF21DB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0.087,00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B1338A" w14:textId="09384E98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1.187,00</w:t>
            </w:r>
          </w:p>
        </w:tc>
      </w:tr>
      <w:tr w:rsidR="00193C6A" w:rsidRPr="00193C6A" w14:paraId="1274A250" w14:textId="77777777" w:rsidTr="00050E5E">
        <w:trPr>
          <w:trHeight w:val="42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D351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75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2A3BBF" w14:textId="77777777" w:rsidR="00193C6A" w:rsidRPr="00193C6A" w:rsidRDefault="00193C6A" w:rsidP="00193C6A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2F56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1.712.500,00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CDB40F" w14:textId="708AAECD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-40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087,00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81610B" w14:textId="0FAF182E" w:rsidR="00193C6A" w:rsidRPr="00193C6A" w:rsidRDefault="00193C6A" w:rsidP="00193C6A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672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413,00</w:t>
            </w:r>
          </w:p>
        </w:tc>
      </w:tr>
    </w:tbl>
    <w:p w14:paraId="1F839D33" w14:textId="77777777" w:rsidR="00193C6A" w:rsidRP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7BA3BA29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2407A10F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35784556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04476ACA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08B13BC9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030C93C8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29CB8DAA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93C6A" w:rsidRPr="00193C6A" w14:paraId="10AB9476" w14:textId="77777777" w:rsidTr="00050E5E">
        <w:trPr>
          <w:trHeight w:val="255"/>
        </w:trPr>
        <w:tc>
          <w:tcPr>
            <w:tcW w:w="10050" w:type="dxa"/>
            <w:vAlign w:val="center"/>
          </w:tcPr>
          <w:p w14:paraId="1BAB2B5F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  <w:t>A2. PRIHODI I RASHODI PREMA IZVORIMA FINANCIRANJA</w:t>
            </w:r>
          </w:p>
        </w:tc>
      </w:tr>
    </w:tbl>
    <w:p w14:paraId="216B2825" w14:textId="77777777" w:rsidR="00193C6A" w:rsidRPr="00193C6A" w:rsidRDefault="00193C6A" w:rsidP="00193C6A">
      <w:pPr>
        <w:spacing w:after="0" w:line="22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960"/>
        <w:gridCol w:w="1785"/>
        <w:gridCol w:w="1770"/>
        <w:gridCol w:w="1770"/>
      </w:tblGrid>
      <w:tr w:rsidR="00193C6A" w:rsidRPr="00193C6A" w14:paraId="141B4A8D" w14:textId="77777777" w:rsidTr="00050E5E">
        <w:trPr>
          <w:trHeight w:val="5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6EFCC8A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 /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868D5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CE94030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B503565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1D5A3B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1918F70F" w14:textId="77777777" w:rsidTr="00050E5E">
        <w:trPr>
          <w:trHeight w:val="25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7B0C7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15ACEB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977920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EC4F3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A66FB9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193C6A" w:rsidRPr="00193C6A" w14:paraId="2932C8C6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AAED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A1AD3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C7F0BC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5.201.068,80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44B67" w14:textId="30295319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908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FD9465" w14:textId="185035C3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114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977,21</w:t>
            </w:r>
          </w:p>
        </w:tc>
      </w:tr>
      <w:tr w:rsidR="00193C6A" w:rsidRPr="00193C6A" w14:paraId="37C8E685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D24D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B9FA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77B49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1.687.894,80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56C05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CD29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1.687.894,80</w:t>
            </w:r>
          </w:p>
        </w:tc>
      </w:tr>
      <w:tr w:rsidR="00193C6A" w:rsidRPr="00193C6A" w14:paraId="24273312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03E1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B57B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0F36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1.687.894,80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5994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D6AFE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1.687.894,80</w:t>
            </w:r>
          </w:p>
        </w:tc>
      </w:tr>
      <w:tr w:rsidR="00193C6A" w:rsidRPr="00193C6A" w14:paraId="37A8CEA5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F009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5D96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1106C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434.167,00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3DBE0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B02C8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434.167,00</w:t>
            </w:r>
          </w:p>
        </w:tc>
      </w:tr>
      <w:tr w:rsidR="00193C6A" w:rsidRPr="00193C6A" w14:paraId="52CFC5ED" w14:textId="77777777" w:rsidTr="00050E5E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C721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200F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KOMUNALNE NAKNADE I KOMUNALNOG DOPRINOSA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C2CC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246.152,00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E530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384E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246.152,00</w:t>
            </w:r>
          </w:p>
        </w:tc>
      </w:tr>
      <w:tr w:rsidR="00193C6A" w:rsidRPr="00193C6A" w14:paraId="47CEF7EF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8EDA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F2611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824F2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188.015,00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2412D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F3A35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188.015,00</w:t>
            </w:r>
          </w:p>
        </w:tc>
      </w:tr>
      <w:tr w:rsidR="00193C6A" w:rsidRPr="00193C6A" w14:paraId="6D47E5E6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A5AC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4A2F2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00E73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3.024.233,00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B29A84" w14:textId="738336F9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108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DEB80F" w14:textId="1DA08C28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937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341,41</w:t>
            </w:r>
          </w:p>
        </w:tc>
      </w:tr>
      <w:tr w:rsidR="00193C6A" w:rsidRPr="00193C6A" w14:paraId="1B93A003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B893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50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DBC2B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CAE30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2.620.854,00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74E5AC" w14:textId="2222A807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913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108,41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9BFF08" w14:textId="0CE30689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533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962,41</w:t>
            </w:r>
          </w:p>
        </w:tc>
      </w:tr>
      <w:tr w:rsidR="00193C6A" w:rsidRPr="00193C6A" w14:paraId="673FC176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E5F3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47AFC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FONDOVI EU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3017C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403.379,00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0BF72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150A7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403.379,00</w:t>
            </w:r>
          </w:p>
        </w:tc>
      </w:tr>
      <w:tr w:rsidR="00193C6A" w:rsidRPr="00193C6A" w14:paraId="56D07AB0" w14:textId="77777777" w:rsidTr="00050E5E">
        <w:trPr>
          <w:trHeight w:val="60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DAF3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67F20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BBD11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1A9E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F425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55.574,00</w:t>
            </w:r>
          </w:p>
        </w:tc>
      </w:tr>
      <w:tr w:rsidR="00193C6A" w:rsidRPr="00193C6A" w14:paraId="1189FCCF" w14:textId="77777777" w:rsidTr="00050E5E">
        <w:trPr>
          <w:trHeight w:val="60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F9A8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8697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53B39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1D267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5838D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55.574,00</w:t>
            </w:r>
          </w:p>
        </w:tc>
      </w:tr>
      <w:tr w:rsidR="00193C6A" w:rsidRPr="00193C6A" w14:paraId="0DA2CCB5" w14:textId="77777777" w:rsidTr="00050E5E">
        <w:trPr>
          <w:trHeight w:val="55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B44891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 /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050EBCC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B72B42B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A76C543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7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97A8DE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60A04EB1" w14:textId="77777777" w:rsidTr="00050E5E">
        <w:trPr>
          <w:trHeight w:val="24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403E9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66D868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91B05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E77CB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A66C94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193C6A" w:rsidRPr="00193C6A" w14:paraId="0602F284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7CFD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ED486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F03A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5.000.683,00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3B6B52" w14:textId="511A5551" w:rsidR="00193C6A" w:rsidRPr="00193C6A" w:rsidRDefault="00A45F07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90D9DE" w14:textId="1CAA2353" w:rsidR="00193C6A" w:rsidRPr="00193C6A" w:rsidRDefault="00A45F07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933,00</w:t>
            </w:r>
          </w:p>
        </w:tc>
      </w:tr>
      <w:tr w:rsidR="00193C6A" w:rsidRPr="00193C6A" w14:paraId="03D59D73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E75C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98A27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C926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1.677.894,80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A972F4" w14:textId="118575E2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-352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680,13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BC5F2" w14:textId="3295A456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325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214,</w:t>
            </w:r>
            <w:r w:rsidR="00A45F07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3039856A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5F1A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4B2A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170E8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1.677.894,80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54B08" w14:textId="7E39A8C4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-352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680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6C1A4B" w14:textId="68A63E3D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325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214</w:t>
            </w: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 w:rsidR="00CD693D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524883D3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0090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6288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ECBF1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444.167,00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6BDA9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AD37F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464.167,00</w:t>
            </w:r>
          </w:p>
        </w:tc>
      </w:tr>
      <w:tr w:rsidR="00193C6A" w:rsidRPr="00193C6A" w14:paraId="6A5A49B3" w14:textId="77777777" w:rsidTr="00050E5E">
        <w:trPr>
          <w:trHeight w:val="405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61CF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C28F2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KOMUNALNE NAKNADE I KOMUNALNOG DOPRINOSA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FB312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256.152,00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985DA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CF4D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275.152,00</w:t>
            </w:r>
          </w:p>
        </w:tc>
      </w:tr>
      <w:tr w:rsidR="00193C6A" w:rsidRPr="00193C6A" w14:paraId="371C1C86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A57A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90A22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A9131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188.015,00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4D8B23" w14:textId="77DA7DAF" w:rsidR="00193C6A" w:rsidRPr="00193C6A" w:rsidRDefault="00CD693D" w:rsidP="00CD693D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 xml:space="preserve">                               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F646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188.015,00</w:t>
            </w:r>
          </w:p>
        </w:tc>
      </w:tr>
      <w:tr w:rsidR="00193C6A" w:rsidRPr="00193C6A" w14:paraId="691255B8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F12F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084F0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CC6E3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2.823.847,20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AD60C3" w14:textId="04904336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762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930,13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6613CB" w14:textId="4AC0651B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.586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777,33</w:t>
            </w:r>
          </w:p>
        </w:tc>
      </w:tr>
      <w:tr w:rsidR="00193C6A" w:rsidRPr="00193C6A" w14:paraId="4D2341DB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F612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EF629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A749F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CEAC8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E933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</w:tr>
      <w:tr w:rsidR="00193C6A" w:rsidRPr="00193C6A" w14:paraId="0320629F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25F7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359AE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84194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2.420.468,20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CAD40B" w14:textId="67916270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762.930,13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35919F" w14:textId="4EF10BF9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3.183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398,33</w:t>
            </w:r>
          </w:p>
        </w:tc>
      </w:tr>
      <w:tr w:rsidR="00193C6A" w:rsidRPr="00193C6A" w14:paraId="7A0A6E32" w14:textId="77777777" w:rsidTr="00050E5E">
        <w:trPr>
          <w:trHeight w:val="36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429C8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3A41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FONDOVI EU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6AED4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403.379,00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1E5D3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E9FFE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403.379,00</w:t>
            </w:r>
          </w:p>
        </w:tc>
      </w:tr>
      <w:tr w:rsidR="00193C6A" w:rsidRPr="00193C6A" w14:paraId="65B0C91F" w14:textId="77777777" w:rsidTr="00050E5E">
        <w:trPr>
          <w:trHeight w:val="60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25FF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992F1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AFAE5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C1040B" w14:textId="0169ACA1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5072B" w14:textId="3EB105A7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.774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,00</w:t>
            </w:r>
          </w:p>
        </w:tc>
      </w:tr>
      <w:tr w:rsidR="00193C6A" w:rsidRPr="00193C6A" w14:paraId="273B1E26" w14:textId="77777777" w:rsidTr="00050E5E">
        <w:trPr>
          <w:trHeight w:val="600"/>
        </w:trPr>
        <w:tc>
          <w:tcPr>
            <w:tcW w:w="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0958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39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66CF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7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5FD7C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54.774,00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E71F5A" w14:textId="7EECADD4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,00</w:t>
            </w:r>
          </w:p>
        </w:tc>
        <w:tc>
          <w:tcPr>
            <w:tcW w:w="177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AAA2FA" w14:textId="497620BC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.774</w:t>
            </w:r>
            <w:r w:rsidR="00193C6A" w:rsidRPr="00193C6A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,00</w:t>
            </w:r>
          </w:p>
        </w:tc>
      </w:tr>
    </w:tbl>
    <w:p w14:paraId="22005CAA" w14:textId="77777777" w:rsidR="00193C6A" w:rsidRP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721EC8D5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4ABA4CEF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2109E711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5093E9B6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3EF5551A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193C6A" w:rsidRPr="00193C6A" w14:paraId="00678B85" w14:textId="77777777" w:rsidTr="00050E5E">
        <w:trPr>
          <w:trHeight w:val="315"/>
        </w:trPr>
        <w:tc>
          <w:tcPr>
            <w:tcW w:w="9915" w:type="dxa"/>
          </w:tcPr>
          <w:p w14:paraId="479D80EB" w14:textId="77777777" w:rsidR="00193C6A" w:rsidRPr="00193C6A" w:rsidRDefault="00193C6A" w:rsidP="00193C6A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193C6A"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  <w:t>A3. RASHODI PREMA FUNKCIJSKOJ KLASIFIKACIJI</w:t>
            </w:r>
          </w:p>
        </w:tc>
      </w:tr>
    </w:tbl>
    <w:p w14:paraId="1F60201F" w14:textId="77777777" w:rsidR="00193C6A" w:rsidRPr="00193C6A" w:rsidRDefault="00193C6A" w:rsidP="00193C6A">
      <w:pPr>
        <w:spacing w:after="0" w:line="25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095"/>
        <w:gridCol w:w="1710"/>
        <w:gridCol w:w="1695"/>
        <w:gridCol w:w="1695"/>
      </w:tblGrid>
      <w:tr w:rsidR="00193C6A" w:rsidRPr="00193C6A" w14:paraId="37823B5D" w14:textId="77777777" w:rsidTr="00050E5E">
        <w:trPr>
          <w:trHeight w:val="52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BCFE95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Razred/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br/>
              <w:t>skupina</w:t>
            </w:r>
          </w:p>
        </w:tc>
        <w:tc>
          <w:tcPr>
            <w:tcW w:w="4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E7F80A1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C768CE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089A30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41011A8" w14:textId="77777777" w:rsidR="00193C6A" w:rsidRPr="00193C6A" w:rsidRDefault="00193C6A" w:rsidP="00193C6A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193C6A" w:rsidRPr="00193C6A" w14:paraId="1CA55879" w14:textId="77777777" w:rsidTr="00050E5E">
        <w:trPr>
          <w:trHeight w:val="22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C36C1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3D4708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DACB3C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B381A8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81E11A" w14:textId="77777777" w:rsidR="00193C6A" w:rsidRPr="00193C6A" w:rsidRDefault="00193C6A" w:rsidP="00193C6A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193C6A" w:rsidRPr="00193C6A" w14:paraId="5A25B18B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FCC0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824F7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2EF01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5.052.201,00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E02EA" w14:textId="273C8131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430.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50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2B34F" w14:textId="561F2AC1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5.482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451,00</w:t>
            </w:r>
          </w:p>
        </w:tc>
      </w:tr>
      <w:tr w:rsidR="00193C6A" w:rsidRPr="00193C6A" w14:paraId="7E2458A4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9052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E772F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Opće javne usluge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2912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892.898,00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73EB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2DB92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892.898,00</w:t>
            </w:r>
          </w:p>
        </w:tc>
      </w:tr>
      <w:tr w:rsidR="00193C6A" w:rsidRPr="00193C6A" w14:paraId="2468C0B6" w14:textId="77777777" w:rsidTr="00050E5E">
        <w:trPr>
          <w:trHeight w:val="42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97F1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3E7F5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Izvršna  i zakonodavna tijela, financijski i fiskalni poslovi, vanjski poslovi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7CD2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209.254,00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75180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7580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209.254,00</w:t>
            </w:r>
          </w:p>
        </w:tc>
      </w:tr>
      <w:tr w:rsidR="00193C6A" w:rsidRPr="00193C6A" w14:paraId="73F765A1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DA8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E94F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Opće usluge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F67D1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658.644,00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A74C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CF262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658.644,00</w:t>
            </w:r>
          </w:p>
        </w:tc>
      </w:tr>
      <w:tr w:rsidR="00193C6A" w:rsidRPr="00193C6A" w14:paraId="040FF104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2CBE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55EF1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Opće javne usluge koje nisu drugdje svrstane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1C41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8C301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DFA1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25.000,00</w:t>
            </w:r>
          </w:p>
        </w:tc>
      </w:tr>
      <w:tr w:rsidR="00193C6A" w:rsidRPr="00193C6A" w14:paraId="4EA65E23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DE3D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9C01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Javni red i sigurnost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89F87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58.246,00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00D87C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1DDCA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58.246,00</w:t>
            </w:r>
          </w:p>
        </w:tc>
      </w:tr>
      <w:tr w:rsidR="00193C6A" w:rsidRPr="00193C6A" w14:paraId="784D43B4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6476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9DE70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Usluge protupožarne zaštite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B3C7C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49.646,00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358B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6FF66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49.646,00</w:t>
            </w:r>
          </w:p>
        </w:tc>
      </w:tr>
      <w:tr w:rsidR="00193C6A" w:rsidRPr="00193C6A" w14:paraId="1F02CECF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B529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0D458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javni red i sigurnost koji nisu drugdje svrstani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31F70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8.600,00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DD7D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AD9A3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8.600,00</w:t>
            </w:r>
          </w:p>
        </w:tc>
      </w:tr>
      <w:tr w:rsidR="00193C6A" w:rsidRPr="00193C6A" w14:paraId="00FEEEDD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9AF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04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79CAD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Ekonomski poslovi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65DE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359.645,00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2C9C8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7D3FA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499.645,00</w:t>
            </w:r>
          </w:p>
        </w:tc>
      </w:tr>
      <w:tr w:rsidR="00193C6A" w:rsidRPr="00193C6A" w14:paraId="3EC2789E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E52E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0223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Poljoprivreda, šumarstvo, ribarstvo i lov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0E892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129.645,00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B074D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7EFD2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129.645,00</w:t>
            </w:r>
          </w:p>
        </w:tc>
      </w:tr>
      <w:tr w:rsidR="00193C6A" w:rsidRPr="00193C6A" w14:paraId="5C9B448B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A08C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4EDFA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Promet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E6059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230.000,00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7082F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140.000,00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5CF7C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370.000,00</w:t>
            </w:r>
          </w:p>
        </w:tc>
      </w:tr>
      <w:tr w:rsidR="00193C6A" w:rsidRPr="00193C6A" w14:paraId="20AF48CD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1770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5FAB3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Zaštita okoliša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86A3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4FCF3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218.000,00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CE62C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378.000,00</w:t>
            </w:r>
          </w:p>
        </w:tc>
      </w:tr>
      <w:tr w:rsidR="00193C6A" w:rsidRPr="00193C6A" w14:paraId="2C06DD91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AD6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71F6F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Gospodarenje otpadnim vodama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CC0A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173C0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218.000,00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66BA5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368.000,00</w:t>
            </w:r>
          </w:p>
        </w:tc>
      </w:tr>
      <w:tr w:rsidR="00193C6A" w:rsidRPr="00193C6A" w14:paraId="56E6A74B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ECE3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BEA7D0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Poslovi i usluge zaštite okoliša koji nisu drugdje svrstani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DCA8BD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62C5D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BA43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10.000,00</w:t>
            </w:r>
          </w:p>
        </w:tc>
      </w:tr>
      <w:tr w:rsidR="00193C6A" w:rsidRPr="00193C6A" w14:paraId="4F5196B5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CCAA0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E648E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Usluge unapređenja stanovanja i zajednice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855A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572.181,00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4BED2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112.337,00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584B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684.518,00</w:t>
            </w:r>
          </w:p>
        </w:tc>
      </w:tr>
      <w:tr w:rsidR="00193C6A" w:rsidRPr="00193C6A" w14:paraId="5DAFD8B3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F6E0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FBE47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Razvoj zajednice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7B93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471.900,00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09379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50.337,00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A76A9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522.237,00</w:t>
            </w:r>
          </w:p>
        </w:tc>
      </w:tr>
      <w:tr w:rsidR="00193C6A" w:rsidRPr="00193C6A" w14:paraId="21053BB6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225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466EB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1254E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4FBD0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62.000,00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41F6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62.000,00</w:t>
            </w:r>
          </w:p>
        </w:tc>
      </w:tr>
      <w:tr w:rsidR="00193C6A" w:rsidRPr="00193C6A" w14:paraId="057A74A7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07CA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4BBE3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Ulična rasvjeta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DBEE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23.100,00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21FCE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F051A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23.100,00</w:t>
            </w:r>
          </w:p>
        </w:tc>
      </w:tr>
      <w:tr w:rsidR="00193C6A" w:rsidRPr="00193C6A" w14:paraId="707D9A16" w14:textId="77777777" w:rsidTr="00050E5E">
        <w:trPr>
          <w:trHeight w:val="405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E87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B8B14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Rashodi vezani za stanovanje i kom. pogodnosti koji nisu drugdje svrstani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55DD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77.181,00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9DB64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67A6F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77.181,00</w:t>
            </w:r>
          </w:p>
        </w:tc>
      </w:tr>
      <w:tr w:rsidR="00193C6A" w:rsidRPr="00193C6A" w14:paraId="057CE4B3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32F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07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E8A94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Zdravstvo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B4206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4BEE0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F8525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75.000,00</w:t>
            </w:r>
          </w:p>
        </w:tc>
      </w:tr>
      <w:tr w:rsidR="00193C6A" w:rsidRPr="00193C6A" w14:paraId="31506DC7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66D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9D233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Poslovi i usluge zdravstva koji nisu drugdje svrstani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5C191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3C79B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16A8A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75.000,00</w:t>
            </w:r>
          </w:p>
        </w:tc>
      </w:tr>
      <w:tr w:rsidR="00193C6A" w:rsidRPr="00193C6A" w14:paraId="6FA2BCB2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03FBC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08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EA045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Rekreacija, kultura i religija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5269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240.267,00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96566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7DAEAC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240.267,00</w:t>
            </w:r>
          </w:p>
        </w:tc>
      </w:tr>
      <w:tr w:rsidR="00193C6A" w:rsidRPr="00193C6A" w14:paraId="7043B186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DEC0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5A46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Službe rekreacije i sporta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421DE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111.597,00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80F54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DF1D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111.597,00</w:t>
            </w:r>
          </w:p>
        </w:tc>
      </w:tr>
      <w:tr w:rsidR="00193C6A" w:rsidRPr="00193C6A" w14:paraId="4BF45320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E5B8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0997E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Službe kulture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15D86D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73.715,00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1CC76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1BAE2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73.715,00</w:t>
            </w:r>
          </w:p>
        </w:tc>
      </w:tr>
      <w:tr w:rsidR="00193C6A" w:rsidRPr="00193C6A" w14:paraId="5718E7FB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5C75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E4BB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Službe emitiranja i izdavanja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8AD0E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25.300,00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7CA3F3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A9B6A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25.300,00</w:t>
            </w:r>
          </w:p>
        </w:tc>
      </w:tr>
      <w:tr w:rsidR="00193C6A" w:rsidRPr="00193C6A" w14:paraId="6CC47B3C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8640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72EE5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Religijske i druge službe zajednice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2F1CB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6D2B1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19E07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15.000,00</w:t>
            </w:r>
          </w:p>
        </w:tc>
      </w:tr>
      <w:tr w:rsidR="00193C6A" w:rsidRPr="00193C6A" w14:paraId="035E07A2" w14:textId="77777777" w:rsidTr="00050E5E">
        <w:trPr>
          <w:trHeight w:val="42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965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6D91CD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Rashodi za rekreaciju, kulturu i religiju koji nisu drugdje svrstani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7F56C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14.655,00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30694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42CA77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14.655,00</w:t>
            </w:r>
          </w:p>
        </w:tc>
      </w:tr>
      <w:tr w:rsidR="00193C6A" w:rsidRPr="00193C6A" w14:paraId="1004BF8C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7818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09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101FC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Obrazovanje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A02768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2.097.168,00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147BE6" w14:textId="17969DD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-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40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087</w:t>
            </w: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 w:rsidR="00CD693D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E20C76" w14:textId="48F25304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057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081</w:t>
            </w:r>
            <w:r w:rsidR="00193C6A"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4BF5214F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50593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23963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Predškolsko i osnovno obrazovanje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46B69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2.042.050,00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D69272" w14:textId="531A9721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-</w:t>
            </w:r>
            <w:r w:rsidR="00CD693D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40</w:t>
            </w: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CD693D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087</w:t>
            </w: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BCFAF9" w14:textId="2DC2E251" w:rsidR="00193C6A" w:rsidRPr="00193C6A" w:rsidRDefault="00CD693D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  <w:r w:rsidR="00193C6A"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057</w:t>
            </w:r>
            <w:r w:rsidR="00193C6A"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081</w:t>
            </w:r>
            <w:r w:rsidR="00193C6A"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  <w:tr w:rsidR="00193C6A" w:rsidRPr="00193C6A" w14:paraId="11AA7AE1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BC17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09F66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Srednjoškolsko  obrazovanje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3EB72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32.018,00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04C53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0F4A8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32.018,00</w:t>
            </w:r>
          </w:p>
        </w:tc>
      </w:tr>
      <w:tr w:rsidR="00193C6A" w:rsidRPr="00193C6A" w14:paraId="7660904D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8C3CF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BCAD46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Visoka naobrazba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501E7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23.100,00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AC778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1F21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23.100,00</w:t>
            </w:r>
          </w:p>
        </w:tc>
      </w:tr>
      <w:tr w:rsidR="00193C6A" w:rsidRPr="00193C6A" w14:paraId="452A6D5D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CCC29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813A3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Socijalna zaštita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A2B9B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596.796,00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BBF06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3A054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596.796,00</w:t>
            </w:r>
          </w:p>
        </w:tc>
      </w:tr>
      <w:tr w:rsidR="00193C6A" w:rsidRPr="00193C6A" w14:paraId="7EB188FF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26121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4E86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Starost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93D6B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474.365,00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9FE4A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45FF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474.365,00</w:t>
            </w:r>
          </w:p>
        </w:tc>
      </w:tr>
      <w:tr w:rsidR="00193C6A" w:rsidRPr="00193C6A" w14:paraId="4F48C1B4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1A6C7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C82225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Obitelj i djeca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D2B70B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C4CD0E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8FB646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50.000,00</w:t>
            </w:r>
          </w:p>
        </w:tc>
      </w:tr>
      <w:tr w:rsidR="00193C6A" w:rsidRPr="00193C6A" w14:paraId="663E9E89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BE5E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F2AF4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Nezaposlenost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4FA549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6.636,00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4C8C6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712F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6.636,00</w:t>
            </w:r>
          </w:p>
        </w:tc>
      </w:tr>
      <w:tr w:rsidR="00193C6A" w:rsidRPr="00193C6A" w14:paraId="608AFE19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4D8B2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09DFDB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Stanovanje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DDC16F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526FE2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AD93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22.000,00</w:t>
            </w:r>
          </w:p>
        </w:tc>
      </w:tr>
      <w:tr w:rsidR="00193C6A" w:rsidRPr="00193C6A" w14:paraId="62C25CA7" w14:textId="77777777" w:rsidTr="00050E5E">
        <w:trPr>
          <w:trHeight w:val="360"/>
        </w:trPr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2E1FE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40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E4B01A" w14:textId="77777777" w:rsidR="00193C6A" w:rsidRPr="00193C6A" w:rsidRDefault="00193C6A" w:rsidP="00193C6A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Aktivnosti socijalne zaštite koje nisu drugdje svrstane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44C5B1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43.795,00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60CE85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DFBF80" w14:textId="77777777" w:rsidR="00193C6A" w:rsidRPr="00193C6A" w:rsidRDefault="00193C6A" w:rsidP="00193C6A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193C6A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43.795,00</w:t>
            </w:r>
          </w:p>
        </w:tc>
      </w:tr>
    </w:tbl>
    <w:p w14:paraId="556953A0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62897884" w14:textId="77777777" w:rsidR="00B17F32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34BA4CA8" w14:textId="77777777" w:rsidR="00B17F32" w:rsidRPr="00193C6A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17F32" w:rsidRPr="00B17F32" w14:paraId="22CA9084" w14:textId="77777777" w:rsidTr="00050E5E">
        <w:trPr>
          <w:trHeight w:val="315"/>
        </w:trPr>
        <w:tc>
          <w:tcPr>
            <w:tcW w:w="9915" w:type="dxa"/>
            <w:vAlign w:val="center"/>
          </w:tcPr>
          <w:p w14:paraId="66C15AF0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  <w:t>B. RAČUN FINANCIRANJA</w:t>
            </w:r>
          </w:p>
        </w:tc>
      </w:tr>
    </w:tbl>
    <w:p w14:paraId="5016DDEF" w14:textId="77777777" w:rsidR="00B17F32" w:rsidRPr="00B17F32" w:rsidRDefault="00B17F32" w:rsidP="00B17F32">
      <w:pPr>
        <w:spacing w:after="0" w:line="16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17F32" w:rsidRPr="00B17F32" w14:paraId="5EECA73C" w14:textId="77777777" w:rsidTr="00050E5E">
        <w:trPr>
          <w:trHeight w:val="300"/>
        </w:trPr>
        <w:tc>
          <w:tcPr>
            <w:tcW w:w="9915" w:type="dxa"/>
            <w:vAlign w:val="center"/>
          </w:tcPr>
          <w:p w14:paraId="184D0CB1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  <w:t>B1. RAČUN FINANCIRANJA PREMA EKONOMSKOJ KLASIFIKACIJI</w:t>
            </w:r>
          </w:p>
        </w:tc>
      </w:tr>
    </w:tbl>
    <w:p w14:paraId="37D886D5" w14:textId="77777777" w:rsidR="00B17F32" w:rsidRPr="00B17F32" w:rsidRDefault="00B17F32" w:rsidP="00B17F32">
      <w:pPr>
        <w:spacing w:after="0" w:line="210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3735"/>
        <w:gridCol w:w="1740"/>
        <w:gridCol w:w="1740"/>
        <w:gridCol w:w="1815"/>
      </w:tblGrid>
      <w:tr w:rsidR="00B17F32" w:rsidRPr="00B17F32" w14:paraId="395542D0" w14:textId="77777777" w:rsidTr="00050E5E">
        <w:trPr>
          <w:trHeight w:val="57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8B971A6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Razred/ skupina</w:t>
            </w:r>
          </w:p>
        </w:tc>
        <w:tc>
          <w:tcPr>
            <w:tcW w:w="37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D499FBB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C81AC24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5B5A770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Povećanje/smanjenje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E53CAC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B17F32" w:rsidRPr="00B17F32" w14:paraId="3D6536C8" w14:textId="77777777" w:rsidTr="00050E5E">
        <w:trPr>
          <w:trHeight w:val="24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10579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6BB99E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BCA0E4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751109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B67AD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B17F32" w:rsidRPr="00B17F32" w14:paraId="28533D24" w14:textId="77777777" w:rsidTr="00050E5E">
        <w:trPr>
          <w:trHeight w:val="360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375D0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lastRenderedPageBreak/>
              <w:t>5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FBA0A1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4E01E7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ABC459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986479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</w:tr>
      <w:tr w:rsidR="00B17F32" w:rsidRPr="00B17F32" w14:paraId="1A98ACB6" w14:textId="77777777" w:rsidTr="00050E5E">
        <w:trPr>
          <w:trHeight w:val="405"/>
        </w:trPr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D56FC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73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DED145" w14:textId="77777777" w:rsidR="00B17F32" w:rsidRPr="00B17F32" w:rsidRDefault="00B17F32" w:rsidP="00B17F32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0F2818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20D5E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1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479128" w14:textId="77777777" w:rsidR="00B17F32" w:rsidRPr="00B17F32" w:rsidRDefault="00B17F32" w:rsidP="00B17F32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99.018,00</w:t>
            </w:r>
          </w:p>
        </w:tc>
      </w:tr>
    </w:tbl>
    <w:p w14:paraId="66945A6E" w14:textId="77777777" w:rsid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3AE0EC1D" w14:textId="77777777" w:rsidR="00B17F32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3F166FC6" w14:textId="77777777" w:rsidR="00B17F32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17F32" w:rsidRPr="00B17F32" w14:paraId="17F81EA1" w14:textId="77777777" w:rsidTr="00050E5E">
        <w:trPr>
          <w:trHeight w:val="315"/>
        </w:trPr>
        <w:tc>
          <w:tcPr>
            <w:tcW w:w="9915" w:type="dxa"/>
          </w:tcPr>
          <w:p w14:paraId="520B563C" w14:textId="77777777" w:rsidR="00B17F32" w:rsidRPr="00B17F32" w:rsidRDefault="00B17F32" w:rsidP="00B17F32">
            <w:pPr>
              <w:spacing w:before="28" w:after="28" w:line="240" w:lineRule="auto"/>
              <w:ind w:left="1133" w:right="1133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  <w:t>C) PRENESENI VIŠAK ILI PRENESENI MANJAK</w:t>
            </w:r>
          </w:p>
        </w:tc>
      </w:tr>
    </w:tbl>
    <w:p w14:paraId="24BBD05F" w14:textId="77777777" w:rsidR="00B17F32" w:rsidRPr="00B17F32" w:rsidRDefault="00B17F32" w:rsidP="00B17F32">
      <w:pPr>
        <w:spacing w:after="0" w:line="25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65"/>
        <w:gridCol w:w="2730"/>
        <w:gridCol w:w="1605"/>
        <w:gridCol w:w="1560"/>
        <w:gridCol w:w="1590"/>
        <w:gridCol w:w="705"/>
        <w:gridCol w:w="705"/>
      </w:tblGrid>
      <w:tr w:rsidR="00B17F32" w:rsidRPr="00B17F32" w14:paraId="790C2B09" w14:textId="77777777" w:rsidTr="00050E5E">
        <w:trPr>
          <w:trHeight w:val="555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43583BC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0B981E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27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BD7820D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A50DAE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0AA7D9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D60F4A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157375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 xml:space="preserve">Indeks </w:t>
            </w: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br/>
              <w:t>6/4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7FB26CB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Indeks</w:t>
            </w: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br/>
              <w:t>6/5</w:t>
            </w:r>
          </w:p>
        </w:tc>
      </w:tr>
      <w:tr w:rsidR="00B17F32" w:rsidRPr="00B17F32" w14:paraId="0563A2A6" w14:textId="77777777" w:rsidTr="00050E5E">
        <w:trPr>
          <w:trHeight w:val="225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BEAAF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C72380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A9BCDE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BF628C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345CCB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D8999D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89C28C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F95CA2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4"/>
                <w:szCs w:val="14"/>
                <w:lang w:eastAsia="hr-HR"/>
              </w:rPr>
              <w:t>8</w:t>
            </w:r>
          </w:p>
        </w:tc>
      </w:tr>
      <w:tr w:rsidR="00B17F32" w:rsidRPr="00B17F32" w14:paraId="6F2F2665" w14:textId="77777777" w:rsidTr="00050E5E">
        <w:trPr>
          <w:trHeight w:val="360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36E14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</w:tcPr>
          <w:p w14:paraId="3382E2D0" w14:textId="77777777" w:rsidR="00B17F32" w:rsidRPr="00B17F32" w:rsidRDefault="00B17F32" w:rsidP="00B17F32">
            <w:pPr>
              <w:spacing w:after="0" w:line="240" w:lineRule="auto"/>
              <w:rPr>
                <w:rFonts w:ascii="Arial" w:eastAsia="Arial" w:hAnsi="Arial" w:cs="Arial"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440E78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EBE152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- 103.282,18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2FC474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9082CA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- 585.026,21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F64166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566,00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79A82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121,00</w:t>
            </w:r>
          </w:p>
        </w:tc>
      </w:tr>
      <w:tr w:rsidR="00B17F32" w:rsidRPr="00B17F32" w14:paraId="14D243F9" w14:textId="77777777" w:rsidTr="00050E5E">
        <w:trPr>
          <w:trHeight w:val="360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0E13B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</w:tcPr>
          <w:p w14:paraId="142D8E0C" w14:textId="77777777" w:rsidR="00B17F32" w:rsidRPr="00B17F32" w:rsidRDefault="00B17F32" w:rsidP="00B17F32">
            <w:pPr>
              <w:spacing w:after="0" w:line="240" w:lineRule="auto"/>
              <w:rPr>
                <w:rFonts w:ascii="Arial" w:eastAsia="Arial" w:hAnsi="Arial" w:cs="Arial"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AF0E58" w14:textId="77777777" w:rsidR="00B17F32" w:rsidRPr="00B17F32" w:rsidRDefault="00B17F32" w:rsidP="00B17F32">
            <w:pPr>
              <w:spacing w:after="0" w:line="240" w:lineRule="auto"/>
              <w:ind w:left="28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C6115A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- 103.282,18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9452D5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3A8481" w14:textId="77777777" w:rsidR="00B17F32" w:rsidRPr="00B17F32" w:rsidRDefault="00B17F32" w:rsidP="00B17F32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- 585.026,21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FA26FA" w14:textId="77777777" w:rsidR="00B17F32" w:rsidRPr="00B17F32" w:rsidRDefault="00B17F32" w:rsidP="00B17F32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566,00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B5FDB1" w14:textId="77777777" w:rsidR="00B17F32" w:rsidRPr="00B17F32" w:rsidRDefault="00B17F32" w:rsidP="00B17F32">
            <w:pPr>
              <w:spacing w:after="0" w:line="240" w:lineRule="auto"/>
              <w:ind w:right="28"/>
              <w:jc w:val="right"/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16"/>
                <w:szCs w:val="16"/>
                <w:lang w:eastAsia="hr-HR"/>
              </w:rPr>
              <w:t>121,00</w:t>
            </w:r>
          </w:p>
        </w:tc>
      </w:tr>
      <w:tr w:rsidR="00B17F32" w:rsidRPr="00B17F32" w14:paraId="55ED9CDC" w14:textId="77777777" w:rsidTr="00050E5E">
        <w:trPr>
          <w:trHeight w:val="360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64AC" w14:textId="77777777" w:rsidR="00B17F32" w:rsidRPr="00B17F32" w:rsidRDefault="00B17F32" w:rsidP="00B17F32">
            <w:pPr>
              <w:spacing w:after="0" w:line="240" w:lineRule="auto"/>
              <w:rPr>
                <w:rFonts w:ascii="Arial" w:eastAsia="Arial" w:hAnsi="Arial" w:cs="Arial"/>
                <w:noProof/>
                <w:color w:val="000000"/>
                <w:kern w:val="0"/>
                <w:sz w:val="19"/>
                <w:szCs w:val="19"/>
                <w:lang w:eastAsia="hr-HR"/>
              </w:rPr>
            </w:pPr>
          </w:p>
        </w:tc>
        <w:tc>
          <w:tcPr>
            <w:tcW w:w="46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103AE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7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872B51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6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9574B5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- 103.282,18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AAF2A8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-483.658,41</w:t>
            </w:r>
          </w:p>
        </w:tc>
        <w:tc>
          <w:tcPr>
            <w:tcW w:w="159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2C0C00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- 585.026,21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D4FDDF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566,00</w:t>
            </w:r>
          </w:p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1C0B63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i/>
                <w:noProof/>
                <w:color w:val="000000"/>
                <w:kern w:val="0"/>
                <w:sz w:val="16"/>
                <w:szCs w:val="16"/>
                <w:lang w:eastAsia="hr-HR"/>
              </w:rPr>
              <w:t>121,00</w:t>
            </w:r>
          </w:p>
        </w:tc>
      </w:tr>
    </w:tbl>
    <w:p w14:paraId="5B39C36F" w14:textId="77777777" w:rsidR="00B17F32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59A0CD9A" w14:textId="77777777" w:rsidR="00B17F32" w:rsidRDefault="00B17F32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097D3132" w14:textId="77777777" w:rsidR="00193C6A" w:rsidRPr="00193C6A" w:rsidRDefault="00193C6A" w:rsidP="00193C6A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17F32" w:rsidRPr="00B17F32" w14:paraId="757D685E" w14:textId="77777777" w:rsidTr="00050E5E">
        <w:trPr>
          <w:trHeight w:val="315"/>
        </w:trPr>
        <w:tc>
          <w:tcPr>
            <w:tcW w:w="9915" w:type="dxa"/>
          </w:tcPr>
          <w:p w14:paraId="3AFF76CD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20"/>
                <w:szCs w:val="20"/>
                <w:lang w:eastAsia="hr-HR"/>
              </w:rPr>
              <w:t>II. POSEBNI DIO</w:t>
            </w:r>
          </w:p>
        </w:tc>
      </w:tr>
    </w:tbl>
    <w:p w14:paraId="6719CC71" w14:textId="77777777" w:rsidR="00B17F32" w:rsidRPr="00B17F32" w:rsidRDefault="00B17F32" w:rsidP="00B17F32">
      <w:pPr>
        <w:spacing w:after="0" w:line="7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B17F32" w:rsidRPr="00B17F32" w14:paraId="15B5B7AC" w14:textId="77777777" w:rsidTr="00050E5E">
        <w:trPr>
          <w:trHeight w:val="315"/>
        </w:trPr>
        <w:tc>
          <w:tcPr>
            <w:tcW w:w="9915" w:type="dxa"/>
          </w:tcPr>
          <w:p w14:paraId="63C4F346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</w:pPr>
            <w:r w:rsidRPr="00B17F32">
              <w:rPr>
                <w:rFonts w:ascii="Arial" w:eastAsia="Arial" w:hAnsi="Arial" w:cs="Arial"/>
                <w:noProof/>
                <w:color w:val="000000"/>
                <w:kern w:val="0"/>
                <w:sz w:val="20"/>
                <w:szCs w:val="20"/>
                <w:lang w:eastAsia="hr-HR"/>
              </w:rPr>
              <w:t>ORGANIZACIJSKA KLASIFIKACIJA</w:t>
            </w:r>
          </w:p>
        </w:tc>
      </w:tr>
    </w:tbl>
    <w:p w14:paraId="775402E5" w14:textId="77777777" w:rsidR="00B17F32" w:rsidRPr="00B17F32" w:rsidRDefault="00B17F32" w:rsidP="00B17F32">
      <w:pPr>
        <w:spacing w:after="0" w:line="120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30"/>
        <w:gridCol w:w="1395"/>
        <w:gridCol w:w="1395"/>
        <w:gridCol w:w="1395"/>
      </w:tblGrid>
      <w:tr w:rsidR="00B17F32" w:rsidRPr="00B17F32" w14:paraId="463BC133" w14:textId="77777777" w:rsidTr="00050E5E">
        <w:trPr>
          <w:trHeight w:val="55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FFFAFB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3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34C6FB0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6657A32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E0DA009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Povećanje / smanjenje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C16B3B" w14:textId="77777777" w:rsidR="00B17F32" w:rsidRPr="00B17F32" w:rsidRDefault="00B17F32" w:rsidP="00B17F32">
            <w:pPr>
              <w:spacing w:before="28" w:after="28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Novi plan 2026.</w:t>
            </w:r>
          </w:p>
        </w:tc>
      </w:tr>
      <w:tr w:rsidR="00B17F32" w:rsidRPr="00B17F32" w14:paraId="23C1C459" w14:textId="77777777" w:rsidTr="00050E5E">
        <w:trPr>
          <w:trHeight w:val="24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6FAAA6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F29C70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685186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0C5D8B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6D6B7E" w14:textId="77777777" w:rsidR="00B17F32" w:rsidRPr="00B17F32" w:rsidRDefault="00B17F32" w:rsidP="00B17F32">
            <w:pPr>
              <w:spacing w:after="0" w:line="240" w:lineRule="auto"/>
              <w:ind w:left="28" w:right="28"/>
              <w:jc w:val="center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</w:p>
        </w:tc>
      </w:tr>
      <w:tr w:rsidR="00B17F32" w:rsidRPr="00B17F32" w14:paraId="3311C7B0" w14:textId="77777777" w:rsidTr="00050E5E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662AC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54403E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231699C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5.099.701,00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D4C67" w14:textId="05D76E53" w:rsidR="00B17F32" w:rsidRPr="00B17F32" w:rsidRDefault="00E41FF0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58F73E" w14:textId="3FB7BD41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</w:t>
            </w:r>
            <w:r w:rsidR="00E41FF0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529</w:t>
            </w: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E41FF0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951,00</w:t>
            </w:r>
          </w:p>
        </w:tc>
      </w:tr>
    </w:tbl>
    <w:p w14:paraId="4C266D53" w14:textId="77777777" w:rsidR="00B17F32" w:rsidRPr="00B17F32" w:rsidRDefault="00B17F32" w:rsidP="00B17F32">
      <w:pPr>
        <w:spacing w:after="0" w:line="15" w:lineRule="exact"/>
        <w:rPr>
          <w:rFonts w:cs="Calibri"/>
          <w:kern w:val="0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30"/>
        <w:gridCol w:w="1395"/>
        <w:gridCol w:w="1395"/>
        <w:gridCol w:w="1395"/>
      </w:tblGrid>
      <w:tr w:rsidR="00B17F32" w:rsidRPr="00B17F32" w14:paraId="7A7BBF55" w14:textId="77777777" w:rsidTr="00050E5E">
        <w:trPr>
          <w:trHeight w:val="42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CE071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RAZDJEL    100000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7B4058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(R) URED OPĆINSKOG NAČELNIKA, PREDSTAVNIČKA I IZVRŠNA TIJELA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603C06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5.099.701,00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EB73AB" w14:textId="487B99A9" w:rsidR="00B17F32" w:rsidRPr="00B17F32" w:rsidRDefault="00E41FF0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13784" w14:textId="5D7A811A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5.</w:t>
            </w:r>
            <w:r w:rsidR="00E41FF0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529</w:t>
            </w: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 w:rsidR="00E41FF0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951,00</w:t>
            </w:r>
          </w:p>
        </w:tc>
      </w:tr>
      <w:tr w:rsidR="00B17F32" w:rsidRPr="00B17F32" w14:paraId="79123696" w14:textId="77777777" w:rsidTr="00050E5E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80DCC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GLAVA    100100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E636EE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(2019 G) URED OPĆINSKOG NAČELNIKA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D630FC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142.263,00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21C4C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A4670C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142.263,00</w:t>
            </w:r>
          </w:p>
        </w:tc>
      </w:tr>
      <w:tr w:rsidR="00B17F32" w:rsidRPr="00B17F32" w14:paraId="446188C7" w14:textId="77777777" w:rsidTr="00050E5E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502D1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GLAVA    100200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09DC2E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(2019 G) OPĆINSKO VIJEĆE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50726E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22.800,00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42B5C4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3D57B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22.800,00</w:t>
            </w:r>
          </w:p>
        </w:tc>
      </w:tr>
      <w:tr w:rsidR="00B17F32" w:rsidRPr="00B17F32" w14:paraId="6191DCDF" w14:textId="77777777" w:rsidTr="00050E5E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923DD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GLAVA    100300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1D2DD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(2019 G) UREĐENJE NASELJA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B3529B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167.301,00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74FAEB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CAF7D2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167.301,00</w:t>
            </w:r>
          </w:p>
        </w:tc>
      </w:tr>
      <w:tr w:rsidR="00B17F32" w:rsidRPr="00B17F32" w14:paraId="5BB2BCFF" w14:textId="77777777" w:rsidTr="00050E5E">
        <w:trPr>
          <w:trHeight w:val="3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34FF2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GLAVA    100400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AED732" w14:textId="77777777" w:rsidR="00B17F32" w:rsidRPr="00B17F32" w:rsidRDefault="00B17F32" w:rsidP="00B17F32">
            <w:pPr>
              <w:spacing w:after="0" w:line="240" w:lineRule="auto"/>
              <w:ind w:left="28" w:right="28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(2019 G) JEDINSTVRENI UPRAVNI ODJEL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8282A9" w14:textId="77777777" w:rsidR="00B17F32" w:rsidRPr="00B17F32" w:rsidRDefault="00B17F32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4.767.337,00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DB8402" w14:textId="6FB70E77" w:rsidR="00B17F32" w:rsidRPr="00B17F32" w:rsidRDefault="00E41FF0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430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250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6408CF" w14:textId="134D7B72" w:rsidR="00B17F32" w:rsidRPr="00B17F32" w:rsidRDefault="00E41FF0" w:rsidP="00B17F32">
            <w:pPr>
              <w:spacing w:after="0" w:line="240" w:lineRule="auto"/>
              <w:ind w:left="28" w:right="28"/>
              <w:jc w:val="right"/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197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.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587</w:t>
            </w:r>
            <w:r w:rsidR="00B17F32" w:rsidRPr="00B17F32"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,</w:t>
            </w:r>
            <w:r>
              <w:rPr>
                <w:rFonts w:ascii="Arial" w:eastAsia="Arial" w:hAnsi="Arial" w:cs="Arial"/>
                <w:b/>
                <w:noProof/>
                <w:color w:val="000000"/>
                <w:kern w:val="0"/>
                <w:sz w:val="16"/>
                <w:szCs w:val="16"/>
                <w:lang w:eastAsia="hr-HR"/>
              </w:rPr>
              <w:t>00</w:t>
            </w:r>
          </w:p>
        </w:tc>
      </w:tr>
    </w:tbl>
    <w:p w14:paraId="73096DA2" w14:textId="77777777" w:rsidR="00B17F32" w:rsidRPr="00B17F32" w:rsidRDefault="00B17F32" w:rsidP="00B17F32">
      <w:pPr>
        <w:spacing w:after="0" w:line="240" w:lineRule="auto"/>
        <w:rPr>
          <w:rFonts w:cs="Calibri"/>
          <w:kern w:val="0"/>
          <w:szCs w:val="20"/>
          <w:lang w:eastAsia="hr-HR"/>
        </w:rPr>
      </w:pPr>
    </w:p>
    <w:p w14:paraId="08FC8210" w14:textId="77777777" w:rsidR="00B17F32" w:rsidRDefault="00B17F32" w:rsidP="00193C6A">
      <w:pPr>
        <w:sectPr w:rsidR="00B17F32" w:rsidSect="00193C6A">
          <w:pgSz w:w="11906" w:h="16838"/>
          <w:pgMar w:top="1440" w:right="1440" w:bottom="1440" w:left="993" w:header="708" w:footer="708" w:gutter="0"/>
          <w:cols w:space="708"/>
          <w:docGrid w:linePitch="360"/>
        </w:sectPr>
      </w:pPr>
    </w:p>
    <w:tbl>
      <w:tblPr>
        <w:tblW w:w="16406" w:type="dxa"/>
        <w:tblInd w:w="-426" w:type="dxa"/>
        <w:tblLook w:val="04A0" w:firstRow="1" w:lastRow="0" w:firstColumn="1" w:lastColumn="0" w:noHBand="0" w:noVBand="1"/>
      </w:tblPr>
      <w:tblGrid>
        <w:gridCol w:w="284"/>
        <w:gridCol w:w="898"/>
        <w:gridCol w:w="1350"/>
        <w:gridCol w:w="1019"/>
        <w:gridCol w:w="5230"/>
        <w:gridCol w:w="1290"/>
        <w:gridCol w:w="104"/>
        <w:gridCol w:w="1186"/>
        <w:gridCol w:w="1082"/>
        <w:gridCol w:w="1511"/>
        <w:gridCol w:w="106"/>
        <w:gridCol w:w="491"/>
        <w:gridCol w:w="359"/>
        <w:gridCol w:w="1711"/>
      </w:tblGrid>
      <w:tr w:rsidR="00B17F32" w:rsidRPr="00B17F32" w14:paraId="2FA58A9A" w14:textId="77777777" w:rsidTr="001A6367">
        <w:trPr>
          <w:gridAfter w:val="2"/>
          <w:wAfter w:w="207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6304" w14:textId="77777777" w:rsidR="00B17F32" w:rsidRPr="00B17F32" w:rsidRDefault="00B17F32" w:rsidP="00B17F3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hr-HR"/>
              </w:rPr>
            </w:pPr>
          </w:p>
        </w:tc>
        <w:tc>
          <w:tcPr>
            <w:tcW w:w="14052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F5B7" w14:textId="77777777" w:rsidR="00B17F32" w:rsidRPr="00B17F32" w:rsidRDefault="00B17F32" w:rsidP="00B17F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 w:rsidRPr="00B17F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>II  POSEBNI DIO</w:t>
            </w:r>
          </w:p>
          <w:p w14:paraId="3E4C2A9F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</w:p>
          <w:p w14:paraId="0B0BF7FF" w14:textId="77777777" w:rsidR="00B17F32" w:rsidRPr="00B17F32" w:rsidRDefault="00B17F32" w:rsidP="00B17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</w:pPr>
            <w:r w:rsidRPr="00B17F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ab/>
            </w:r>
            <w:r w:rsidRPr="00B17F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ab/>
            </w:r>
            <w:r w:rsidRPr="00B17F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ab/>
            </w:r>
            <w:r w:rsidRPr="00B17F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</w:rPr>
              <w:tab/>
            </w:r>
          </w:p>
          <w:p w14:paraId="230B46C6" w14:textId="77777777" w:rsidR="00CD45F5" w:rsidRDefault="00B17F32" w:rsidP="00CD4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  <w:r w:rsidRPr="00CD45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  <w:t>Članak 3</w:t>
            </w:r>
          </w:p>
          <w:p w14:paraId="1B9148E0" w14:textId="0C780CA5" w:rsidR="00B17F32" w:rsidRPr="00B17F32" w:rsidRDefault="00B17F32" w:rsidP="00CD4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</w:rPr>
            </w:pPr>
            <w:r w:rsidRPr="00CD45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</w:rPr>
              <w:t>U članku 3. Posebnom dijelu Proračuna Općine Bizovac za 2026. godinu pojedine stavke plana za 2026. godinu mijenjaju se i dopunjuju kako slijedi:</w:t>
            </w:r>
          </w:p>
        </w:tc>
      </w:tr>
      <w:tr w:rsidR="00B17F32" w:rsidRPr="00B17F32" w14:paraId="7CCFDEF1" w14:textId="77777777" w:rsidTr="001A6367">
        <w:trPr>
          <w:gridBefore w:val="1"/>
          <w:wBefore w:w="284" w:type="dxa"/>
          <w:trHeight w:val="263"/>
        </w:trPr>
        <w:tc>
          <w:tcPr>
            <w:tcW w:w="161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13A0" w14:textId="6B42881D" w:rsidR="00CD45F5" w:rsidRDefault="00CD45F5" w:rsidP="00520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4F8E8ED4" w14:textId="77777777" w:rsidR="00CD45F5" w:rsidRPr="00CD45F5" w:rsidRDefault="00CD45F5" w:rsidP="00520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25B3C66C" w14:textId="11158B5A" w:rsidR="00520B0B" w:rsidRPr="00B17F32" w:rsidRDefault="00520B0B" w:rsidP="00520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CD45F5" w14:paraId="40E3A62E" w14:textId="77777777" w:rsidTr="001A6367">
        <w:trPr>
          <w:gridBefore w:val="1"/>
          <w:gridAfter w:val="1"/>
          <w:wBefore w:w="284" w:type="dxa"/>
          <w:wAfter w:w="1711" w:type="dxa"/>
          <w:trHeight w:val="25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283F" w14:textId="77777777" w:rsidR="00CD45F5" w:rsidRDefault="00CD45F5">
            <w:pPr>
              <w:spacing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1351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821B9D9" w14:textId="77777777" w:rsidR="00CD45F5" w:rsidRDefault="00CD45F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REBALANS</w:t>
            </w:r>
          </w:p>
        </w:tc>
      </w:tr>
      <w:tr w:rsidR="00CD45F5" w14:paraId="37EFB3FA" w14:textId="77777777" w:rsidTr="001A6367">
        <w:trPr>
          <w:gridBefore w:val="1"/>
          <w:gridAfter w:val="1"/>
          <w:wBefore w:w="284" w:type="dxa"/>
          <w:wAfter w:w="1711" w:type="dxa"/>
          <w:trHeight w:val="255"/>
        </w:trPr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6AFF5C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351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BD365A8" w14:textId="77777777" w:rsidR="00CD45F5" w:rsidRDefault="00CD45F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 razdoblje od 1.1.2026 do 31.12.2026</w:t>
            </w:r>
          </w:p>
        </w:tc>
      </w:tr>
      <w:tr w:rsidR="00CD45F5" w14:paraId="4C7C2877" w14:textId="77777777" w:rsidTr="001A6367">
        <w:trPr>
          <w:gridBefore w:val="1"/>
          <w:gridAfter w:val="1"/>
          <w:wBefore w:w="284" w:type="dxa"/>
          <w:wAfter w:w="1711" w:type="dxa"/>
          <w:trHeight w:val="375"/>
        </w:trPr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83E6A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5FDF0BA6" w14:textId="77777777" w:rsidR="00CD45F5" w:rsidRDefault="00CD45F5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52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0ACEC06B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SVEUKUPNO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38B87C9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5.099.701,00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188FD39E" w14:textId="3FDCF892" w:rsidR="00CD45F5" w:rsidRDefault="001A76B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430</w:t>
            </w:r>
            <w:r w:rsidR="00CD45F5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250</w:t>
            </w:r>
            <w:r w:rsidR="00CD45F5"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60B6216C" w14:textId="296EBD46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</w:t>
            </w:r>
            <w:r w:rsidR="001A76B5">
              <w:rPr>
                <w:rFonts w:cs="Calibri"/>
                <w:b/>
                <w:bCs/>
                <w:color w:val="000000"/>
              </w:rPr>
              <w:t>529</w:t>
            </w:r>
            <w:r>
              <w:rPr>
                <w:rFonts w:cs="Calibri"/>
                <w:b/>
                <w:bCs/>
                <w:color w:val="000000"/>
              </w:rPr>
              <w:t>.</w:t>
            </w:r>
            <w:r w:rsidR="001A76B5">
              <w:rPr>
                <w:rFonts w:cs="Calibri"/>
                <w:b/>
                <w:bCs/>
                <w:color w:val="000000"/>
              </w:rPr>
              <w:t>951,00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14:paraId="462D21F2" w14:textId="67A6052F" w:rsidR="00CD45F5" w:rsidRDefault="001A76B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  <w:r w:rsidR="00CD45F5"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</w:rPr>
              <w:t>44</w:t>
            </w:r>
          </w:p>
        </w:tc>
      </w:tr>
      <w:tr w:rsidR="00CD45F5" w14:paraId="552BB4CE" w14:textId="77777777" w:rsidTr="001A6367">
        <w:trPr>
          <w:gridBefore w:val="1"/>
          <w:gridAfter w:val="1"/>
          <w:wBefore w:w="284" w:type="dxa"/>
          <w:wAfter w:w="1711" w:type="dxa"/>
          <w:trHeight w:val="375"/>
        </w:trPr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29381E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125ABD67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Šifra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E20DE7A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Naziv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E03C1C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Planirano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12E498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Povećanje/smanjenje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27C8D15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Novi plan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E148B2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Index</w:t>
            </w:r>
          </w:p>
        </w:tc>
      </w:tr>
      <w:tr w:rsidR="00CD45F5" w14:paraId="1B266AE7" w14:textId="77777777" w:rsidTr="001A6367">
        <w:trPr>
          <w:gridBefore w:val="1"/>
          <w:gridAfter w:val="1"/>
          <w:wBefore w:w="284" w:type="dxa"/>
          <w:wAfter w:w="1711" w:type="dxa"/>
          <w:trHeight w:val="66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08C427EB" w14:textId="77777777" w:rsidR="00CD45F5" w:rsidRDefault="00CD45F5">
            <w:pPr>
              <w:rPr>
                <w:rFonts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/>
              </w:rPr>
              <w:t>Pozicija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683C171E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RAZDJEL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644FD54E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100000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65B6F164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(R) URED OPĆINSKOG NAČELNIKA, PREDSTAVNIČKA I IZVRŠNA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36578449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5.099.701,00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567AC121" w14:textId="679462B6" w:rsidR="00CD45F5" w:rsidRDefault="001A76B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430</w:t>
            </w:r>
            <w:r w:rsidR="00CD45F5">
              <w:rPr>
                <w:rFonts w:cs="Calibri"/>
                <w:b/>
                <w:bCs/>
                <w:color w:val="FFFFFF"/>
              </w:rPr>
              <w:t>.</w:t>
            </w:r>
            <w:r>
              <w:rPr>
                <w:rFonts w:cs="Calibri"/>
                <w:b/>
                <w:bCs/>
                <w:color w:val="FFFFFF"/>
              </w:rPr>
              <w:t>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3E4FFC4F" w14:textId="1324E104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5.</w:t>
            </w:r>
            <w:r w:rsidR="001A76B5">
              <w:rPr>
                <w:rFonts w:cs="Calibri"/>
                <w:b/>
                <w:bCs/>
                <w:color w:val="FFFFFF"/>
              </w:rPr>
              <w:t>529</w:t>
            </w:r>
            <w:r>
              <w:rPr>
                <w:rFonts w:cs="Calibri"/>
                <w:b/>
                <w:bCs/>
                <w:color w:val="FFFFFF"/>
              </w:rPr>
              <w:t>.</w:t>
            </w:r>
            <w:r w:rsidR="001A76B5">
              <w:rPr>
                <w:rFonts w:cs="Calibri"/>
                <w:b/>
                <w:bCs/>
                <w:color w:val="FFFFFF"/>
              </w:rPr>
              <w:t>951,00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3593"/>
            <w:hideMark/>
          </w:tcPr>
          <w:p w14:paraId="1D8F3D11" w14:textId="28A67D0F" w:rsidR="00CD45F5" w:rsidRDefault="001A76B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8</w:t>
            </w:r>
            <w:r w:rsidR="00CD45F5">
              <w:rPr>
                <w:rFonts w:cs="Calibri"/>
                <w:b/>
                <w:bCs/>
                <w:color w:val="FFFFFF"/>
              </w:rPr>
              <w:t>,</w:t>
            </w:r>
            <w:r>
              <w:rPr>
                <w:rFonts w:cs="Calibri"/>
                <w:b/>
                <w:bCs/>
                <w:color w:val="FFFFFF"/>
              </w:rPr>
              <w:t>44</w:t>
            </w:r>
          </w:p>
        </w:tc>
      </w:tr>
      <w:tr w:rsidR="00CD45F5" w14:paraId="1D318C7C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BDFDC76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6196BB7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GLAVA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84624F2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100100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6042D1C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(2019 G) URED OPĆINSKOG NAČELNIKA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94352CE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142.263,00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6CC7530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CB88FCC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142.263,00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F716B63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</w:tr>
      <w:tr w:rsidR="00CD45F5" w14:paraId="1FD79C8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E72A8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56F00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423F5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84B27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BE579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142.263,00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341593" w14:textId="48DDFA36" w:rsidR="00CD45F5" w:rsidRDefault="00982617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2C85B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142.263,00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11903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CFD5447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D9CA02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CB84849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4BA1619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1EEA768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JAVNA UPRAVA I ADMINISTRACIJA - REDOVNA DJELATNOST, TEKUĆI PROGRAMI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B99110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142.263,00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A2F27F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E1DE4B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142.263,00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BDBDEC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15E48BBC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96EA4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A59DE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A6612F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A100101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EB148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ADMINSTRATIVNO TEHNIČKI POSLOVI UPRAVE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B7E624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92.608,00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8DB16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DAEA3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92.608,00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1585C9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55056F5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BD1695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C2F15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B276F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8BD1EF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01616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03041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BFAA8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FD2F1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191BB4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FD2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D7880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8A080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62B0B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220A7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F93C1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83DF8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3222FD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52FBA0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1FE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4FF0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468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27FD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4FD45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1068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3966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92.608,00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9D937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3292BD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E73E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5733C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5A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A2CA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AEDCD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68.954,00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5B722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7560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68.954,00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EB264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C57FF0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D49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221E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BB7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FD45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C65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B0715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9001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85DC0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590F4F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B45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55C2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C82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4FEB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BF42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1DE1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32B5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59.200,00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1BD8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1B193B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19B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182F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C60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F9A6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03E67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9.754,00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AD5D2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DAF5D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9.754,00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16D33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C80BC5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7A5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A92A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E14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998B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A4620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9.754,00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0526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76CA7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9.754,00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1C07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F245D6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2BA8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286D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233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02D3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93FD0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23.654,00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E27F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31154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23.654,00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098AF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6186A8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ED9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6E51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52B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3084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609F8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1.031,00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D49F8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F92C0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AD98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A3BA49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D6B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93F9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495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E6A8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49055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1.031,00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FE8E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7796A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1.031,00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DB543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75E413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0FE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AB85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835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EFD0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BE77D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2.123,00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07918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7950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2.123,00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D205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172CB2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706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D440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E99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8CA9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0544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2.123,00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CF5D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003B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2.123,00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C256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E31F8C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C45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09B9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B7D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3623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7AC18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5F15B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D0AD6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990A6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AEB41B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A37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8D66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4D3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E07D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04F9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98D4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8C6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8EFF7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9A67DA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AA6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71AD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99C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C0271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A8EDC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7DE1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D0D60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B0908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18A553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BF5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F407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5F6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20622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213E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F25EA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272A4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C34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62CB6A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E1B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C9E3B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291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03045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A706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6B70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E81CF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AC545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F8C0CC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A96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25C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772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DDD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28918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38F8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623A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3AAC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E2F35B8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2E3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44CA1B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0A2F86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A100102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FCDE69F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TEKUĆA ZALIHA PRORAČUNA- TEKUĆA REZERVA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152B6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2F708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FDB26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B209D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7EB1BAA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C6C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D2D91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DE6F7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66FFA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6B425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DD3A8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1A4F7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67519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80B914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71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11496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3A681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1B7F92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DDE28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47FF9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25AE6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9F51A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1DDF29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1AD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21FA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29B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E995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8C7C9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9551C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6E0DD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16AC5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B3FF07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C600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BA44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23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0B59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44A7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A59F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B67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AB2F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B9CDF3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E29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BB86A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46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2FF8A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184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05542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A6AF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6700F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8B0346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38D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E681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83F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052F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9B56D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6088F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46C5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D06F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6F88CF5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252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5B7685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3DEBF1B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A100103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565323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RAZVOJ CIVILNOG DRUŠTVA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1C047F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94EDC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729D1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02801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7165183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590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198E4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74477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E7261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ADAD5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E043D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97696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B31CD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32C961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398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2F66A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81263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A43C9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rekreaciju, kulturu i religiju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B5253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61062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35938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68A27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69BA8B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4C9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60A9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F76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F2AB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811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D61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65644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166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76B8BC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24D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EF93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029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EB49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91FF7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03059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A985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3590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21DAEF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458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D5B8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1E1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AEAA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7860C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A6C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85E4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A5C90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2CB40E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089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932D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4AF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C248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107A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FAAF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DE5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14.655,00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5495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0844953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F36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979521D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4FEAC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A100104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AEE3EF0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OBILJEŽAVANJE DANA OPĆINE, PRIGODNIH DATUMA, PROMOCIJE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F15FF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FA89D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86455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1FAED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2CFA2DC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C47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684A0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EDAFC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7C99E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298A3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A727A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A9382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DC7ED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1488CD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364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1E662F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4306D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6A6A5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7EEF6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9B289F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64DE1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A90C4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5335BC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921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0D2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EBE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FD8B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4A9BE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B030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C0A3F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6AC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B6725B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3143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2C71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5D9F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3681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4C1CB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61F0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10154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E2D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F857E9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1F5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162F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268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7B9A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79AAD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9AA62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4458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804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BE6AB2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02F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C28E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ECB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B680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519CF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FAF3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F076D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0CDF7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7CD9AE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006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C737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91D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78AC3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Zakupnine i najamnine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7BE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65D14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1B0BC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A0A45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897F06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4E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E25A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D0B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F9E4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B8E04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815B7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9DA86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1B4F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B756F2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3BC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4DAF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27C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DC20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A98F9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64FC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602AF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5C0D4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C32B7F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CEC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7F31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E10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296B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BC80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5E2E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7E856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46A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006DF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C6B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C2CA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CA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9FA6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A85C8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2340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C1F47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CC348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A0E3EE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4C9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7183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1FD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789D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FFE4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AEFB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5A238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12D8A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365FB75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312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35C8E57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GLAVA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0CD60CB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100200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20726A2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(2019 G) OPĆINSKO VIJEĆE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7761FB5A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22.800,00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04F4981F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67C8A72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22.800,00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2D7FF32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</w:tr>
      <w:tr w:rsidR="00CD45F5" w14:paraId="4DE45E0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6642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9BD90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E0CBD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EF8ADB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2DA25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BADC4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A1210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7CDAD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09B275C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BF9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77D81D5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4EAA5E5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8EAE9AE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JAVNA UPRAVA I ADMINISTRACIJA - REDOVNA DJELATNOST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713877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34180A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2F07F7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F58114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26401544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BD1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006FA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C73D8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A100201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8FDC79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ADMINISTRATIVNO TEHNIČKI POSLOVI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0A00E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19.243,00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D1439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1B792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19.243,00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03EA4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0FF7E82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994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1064B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F4EEB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75BBD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B4022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C3138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D0932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A9539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2CF4F7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BB8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31C25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BF9BE0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FBE96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35427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42F43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9EE16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3A11F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EAC214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B7A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9CA8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362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8FD8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825CE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342E9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EB405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0F8D4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3A52A3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49E7E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1267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2D4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CBD0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FCE8D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7D99D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845C4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19.243,00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AAB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F6AFD7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02C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19B7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9BF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959B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83DAA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675D2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6E8FD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20F8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936C0D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CFD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15D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E10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7900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6E19A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DA770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15283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4128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339B74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F4F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F8C4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9D3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D38F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osobama izvan radnog odnosa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8E805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DD8C8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5D0F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0F7CF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99F8D6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8E7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C2DE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BA6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3B49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osobama izvan radnog odnosa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24076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BFE1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06B4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6FC32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27FBFF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C1F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1FB9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932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B6B85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CB31D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18.760,00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389D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B4E8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18.760,00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CF5F1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8E9EB7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FD1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E2D5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BE6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ECC9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za rad predstavničkih i izvršnih tijela, povjerenstava i slično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C704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17.060,00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2C84C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EE7B1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17.060,00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F609F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9214C8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91F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F706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812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1C22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C2DE5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669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5083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94A3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3B4FE4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303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F643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CC4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15C4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AE9D9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E146E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9247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7E2C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7440E1E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FD4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27F6C13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61D6FD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A100202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8189B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POTPORA RADU POLITIČKIH STRANAKA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8C3DB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287D5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5CF64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60D7C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0ABA929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80A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FA1B6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FAE42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0EEDC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C3D34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8C9C9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5F176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10C0A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5BAD9D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7EB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E5A2C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A273C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4057D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Izvršna  i zakonodavna tijela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77601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AE7C5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E6017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D2D82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C58630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AAC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B6B7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64A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43B8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6BAAF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A9D2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79D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9B640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78F385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46F4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AF40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88D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B6C1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AE428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A701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EBB7D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F7980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55F3F0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B44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EE57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950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FCBE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5DB2F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45A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2F8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56C8B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A5F4B8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662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9B17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5D9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1EE2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92906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7BE7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83D69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3.557,00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517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E4B96E0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647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5D71A31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GLAVA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814AD27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100300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7C43ABD2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(2019 G) UREĐENJE NASELJA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B23A4C1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167.301,00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3174578E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74FBB73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167.301,00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8D714F4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0,00</w:t>
            </w:r>
          </w:p>
        </w:tc>
      </w:tr>
      <w:tr w:rsidR="00CD45F5" w14:paraId="3952AF1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FF19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320EE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720C2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483CE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547D5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34.800,52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5991A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368BA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24.800,52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98CF3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FAB18B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3EE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61C77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2DF10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8385D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B3224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132.500,48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38254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FB53A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142.500,48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C4603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2E06672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C61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A625C5D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A7E26DD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A5C647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UREĐENJE I ODRŽAVANJE ZGRADA U VLASNIŠTVU OPĆINE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6B44B0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167.301,00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DAF8FC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32BBAA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167.301,00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FA39D9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650D0BC1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E1A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CCA7E0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512A25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A100301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CAAB5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1B7FD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130.801,00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04628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E43AAF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130.801,00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0251E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53004B5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E4D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BFAF5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B5C4D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4E379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B7658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23.300,52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BE1B4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29074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13.300,52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07EC4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9D272B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2F0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56054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14DB9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3A150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45F5E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107.500,48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F76D8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314FA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117.500,48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C86B8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D3DDAE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7BD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032C3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C3F64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CCA3E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B92DD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C203ED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C1683C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C98D4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0561F3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77E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CBF2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FEE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8C58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F7FC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A5A8B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457F5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416A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D1144E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8329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99C7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D35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C23A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C03A8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91E86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29A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130.801,00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82F58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8E2A0E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597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DF456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535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22BF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FD955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67.981,00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5833E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CC0F6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67.981,00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74D7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3E8176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526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A1CF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4BD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2B7A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E1E65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66.781,00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D37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B784B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66.781,00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AD7D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E47929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5CE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C4C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76E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37F9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52E31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4F9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FCE6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D7BE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437D18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180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A6DD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612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5D9D1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5F64F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61.420,00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B18F75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93DA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61.420,00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8B8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E4DD1F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A65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26AC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6AEF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AFD4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64992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4B59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7AA84" w14:textId="77777777" w:rsidR="00CD45F5" w:rsidRDefault="00CD4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54E1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99E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D45F5" w14:paraId="24F502A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EBC4" w14:textId="77777777" w:rsidR="00CD45F5" w:rsidRDefault="00CD45F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7B6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A113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40A4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4B1E5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51.420,00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7DB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5BF4E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41.420,00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D0165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45DA63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C49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5FC71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4802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116B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7262B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41382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151DA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20049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6372A2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979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E5ED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35C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2EDA6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7E897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BD24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6F9F6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43EF1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5BC53D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F9B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E5EA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7087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3E3E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AEE4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51AE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36C1D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7942D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7FC723F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5D77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1074B2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59C209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A100302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758000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TEKUĆE ODRŽAVANJE ZGRADA I PROSTORA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BC6AB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5621A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56E31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52726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3D56A02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D30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26611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66C09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F80F0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65E1D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95592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89B86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74511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CBB906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49F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03534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9DC10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01F56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30CA3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CB3AC3" w14:textId="70501998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9A11F3" w14:textId="6537C173" w:rsidR="00CD45F5" w:rsidRDefault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AF593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FE66D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31AB856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D05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1ACC56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1CA6D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38DA4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1A964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05173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593E0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1AD553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033D1E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EF5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2EEA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E41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0306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CD3F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CF66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E5024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94BD6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60CEF4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FD9C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F6305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B44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9A0C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39ABC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F3DF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791CB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50BA6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0897752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E83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D430D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FEA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1FCB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69DCD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49F97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F3865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75C87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320AB6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852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E17A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6B9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328DE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33CDC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69176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2C9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C2B82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1C8B730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8CF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AD83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6CB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BD364" w14:textId="181EFBF1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Sitni inventar i auto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gume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9899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20D6D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DE3C7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471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84C85D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CC4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ECB1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D82B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EC6E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1919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B297E" w14:textId="7BD665EB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3A63C" w14:textId="6B10EAF8" w:rsidR="00CD45F5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D0F0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1596F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E2C0CE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B2A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6C34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FD0F" w14:textId="77777777" w:rsidR="00CD45F5" w:rsidRDefault="00CD45F5">
            <w:pPr>
              <w:rPr>
                <w:rFonts w:cs="Calibri"/>
                <w:color w:val="000000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0C6B8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D4695F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2F84" w14:textId="01EBC29B" w:rsidR="00CD45F5" w:rsidRDefault="00CD45F5">
            <w:pPr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91CC" w14:textId="7AAE0B13" w:rsidR="00CD45F5" w:rsidRDefault="004A519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783DD0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E83451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2A47755E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B42E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56B3B8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D681D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K100303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3F842C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KAPITALNA ULAGANJA U PROSTOR I OPREMU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BE63E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0A64B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C5856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9AEB7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4E20129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61C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A9E5D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E314B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9E7F6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89905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734D39" w14:textId="7DA4FD99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664198" w14:textId="6C935B48" w:rsidR="00CD45F5" w:rsidRDefault="004A519F" w:rsidP="00A13E54">
            <w:pPr>
              <w:tabs>
                <w:tab w:val="left" w:pos="420"/>
                <w:tab w:val="right" w:pos="2147"/>
              </w:tabs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ab/>
              <w:t>0,00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ab/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EF65C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746F150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93B4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B0355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FBE38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053F14F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5D199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AAE6E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6834D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CC09DB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DA115A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731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98F5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1A7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F899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46B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AE6F1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76F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28787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E3816B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DE58" w14:textId="77777777" w:rsidR="00CD45F5" w:rsidRDefault="00CD45F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06A9A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B47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37E5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D3B20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1237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994D5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37D6C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D45F5" w14:paraId="6AC8226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623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295C5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613C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71D40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AA140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A95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43E1F8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40E61A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40B4E33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852B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4A86E2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51C9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6304" w14:textId="77777777" w:rsidR="00CD45F5" w:rsidRDefault="00CD45F5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Oprema za održavanje i zaštitu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463F83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F3AC4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3132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320349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CD45F5" w14:paraId="52D376CB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34DC" w14:textId="77777777" w:rsidR="00CD45F5" w:rsidRDefault="00CD45F5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2BEC15F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GLAVA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B0D579E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100400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59E716C6" w14:textId="77777777" w:rsidR="00CD45F5" w:rsidRDefault="00CD45F5">
            <w:pPr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(2019 G) JEDINSTVRENI UPRAVNI ODJEL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1161839F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4.767.337,00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65032E7F" w14:textId="74CF412C" w:rsidR="00CD45F5" w:rsidRDefault="001A76B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430</w:t>
            </w:r>
            <w:r w:rsidR="00CD45F5">
              <w:rPr>
                <w:rFonts w:cs="Calibri"/>
                <w:b/>
                <w:bCs/>
                <w:color w:val="FFFFFF"/>
              </w:rPr>
              <w:t>.</w:t>
            </w:r>
            <w:r>
              <w:rPr>
                <w:rFonts w:cs="Calibri"/>
                <w:b/>
                <w:bCs/>
                <w:color w:val="FFFFFF"/>
              </w:rPr>
              <w:t>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461B9FC5" w14:textId="00D7D660" w:rsidR="00CD45F5" w:rsidRDefault="001A76B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5</w:t>
            </w:r>
            <w:r w:rsidR="00CD45F5">
              <w:rPr>
                <w:rFonts w:cs="Calibri"/>
                <w:b/>
                <w:bCs/>
                <w:color w:val="FFFFFF"/>
              </w:rPr>
              <w:t>.</w:t>
            </w:r>
            <w:r>
              <w:rPr>
                <w:rFonts w:cs="Calibri"/>
                <w:b/>
                <w:bCs/>
                <w:color w:val="FFFFFF"/>
              </w:rPr>
              <w:t>197</w:t>
            </w:r>
            <w:r w:rsidR="00CD45F5">
              <w:rPr>
                <w:rFonts w:cs="Calibri"/>
                <w:b/>
                <w:bCs/>
                <w:color w:val="FFFFFF"/>
              </w:rPr>
              <w:t>.</w:t>
            </w:r>
            <w:r>
              <w:rPr>
                <w:rFonts w:cs="Calibri"/>
                <w:b/>
                <w:bCs/>
                <w:color w:val="FFFFFF"/>
              </w:rPr>
              <w:t>587,00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976D2"/>
            <w:hideMark/>
          </w:tcPr>
          <w:p w14:paraId="2CCD160B" w14:textId="5DFDBFAC" w:rsidR="00CD45F5" w:rsidRDefault="001A76B5">
            <w:pPr>
              <w:jc w:val="right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9</w:t>
            </w:r>
            <w:r w:rsidR="00CD45F5">
              <w:rPr>
                <w:rFonts w:cs="Calibri"/>
                <w:b/>
                <w:bCs/>
                <w:color w:val="FFFFFF"/>
              </w:rPr>
              <w:t>,</w:t>
            </w:r>
            <w:r>
              <w:rPr>
                <w:rFonts w:cs="Calibri"/>
                <w:b/>
                <w:bCs/>
                <w:color w:val="FFFFFF"/>
              </w:rPr>
              <w:t>02</w:t>
            </w:r>
          </w:p>
        </w:tc>
      </w:tr>
      <w:tr w:rsidR="00CD45F5" w14:paraId="7616C17A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1893" w14:textId="77777777" w:rsidR="00CD45F5" w:rsidRDefault="00CD45F5">
            <w:pPr>
              <w:jc w:val="right"/>
              <w:rPr>
                <w:rFonts w:cs="Calibri"/>
                <w:b/>
                <w:bCs/>
                <w:color w:val="FFFFFF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98762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FA6DB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500FB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780AE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1.568.549,28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F47A3A0" w14:textId="298C869C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</w:t>
            </w:r>
            <w:r w:rsidR="001A76B5">
              <w:rPr>
                <w:rFonts w:cs="Calibri"/>
                <w:b/>
                <w:bCs/>
                <w:color w:val="000000"/>
                <w:sz w:val="18"/>
                <w:szCs w:val="18"/>
              </w:rPr>
              <w:t>342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 w:rsidR="001A76B5">
              <w:rPr>
                <w:rFonts w:cs="Calibri"/>
                <w:b/>
                <w:bCs/>
                <w:color w:val="000000"/>
                <w:sz w:val="18"/>
                <w:szCs w:val="18"/>
              </w:rPr>
              <w:t>680,13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5D0B3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1.075.690,87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831704" w14:textId="4DEE8A07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017A6EAC" w14:textId="77777777" w:rsidTr="008323B0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5B0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F6298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A4284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A974B9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EFA3A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659A8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E5FF9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8C0A77" w14:textId="6BDB69F9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6685BD7A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5E4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D1A09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09804B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8B77C4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7E6EB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399.296,00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6A84D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776A46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409.296,00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34D96B" w14:textId="3B27C0DD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0700E26D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E8D5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6B025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4621C5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8A4BB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86D04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44.871,00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F1A4E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5077E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54.871,00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13C887" w14:textId="18A5CF32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4FFDE935" w14:textId="77777777" w:rsidTr="008323B0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1AF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46EF8C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60719A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F2ED1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7DBA5B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1.738.567,00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6327B4" w14:textId="0AE01C5D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F6D46C" w14:textId="249331A0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1.7</w:t>
            </w:r>
            <w:r w:rsidR="001A76B5">
              <w:rPr>
                <w:rFonts w:cs="Calibri"/>
                <w:b/>
                <w:bCs/>
                <w:color w:val="000000"/>
                <w:sz w:val="18"/>
                <w:szCs w:val="18"/>
              </w:rPr>
              <w:t>38.567,00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3FF745" w14:textId="2560B2AE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1D84CD9B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799C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8E29F8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ECCFD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EDF5D2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FC522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549.400,72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E88C57" w14:textId="6BD72B94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952</w:t>
            </w:r>
            <w:r w:rsidR="00D14F09"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930,13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5CCE4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912.596,13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62708E" w14:textId="73788702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6E5CD5A2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7AD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B065C07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058063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1B3BF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Kohezijski fond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D76E8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403.379,00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B92DE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22DB78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403.379,00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4A81A8" w14:textId="35B1240A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1C4564B7" w14:textId="77777777" w:rsidTr="008323B0">
        <w:trPr>
          <w:gridBefore w:val="1"/>
          <w:gridAfter w:val="1"/>
          <w:wBefore w:w="284" w:type="dxa"/>
          <w:wAfter w:w="1711" w:type="dxa"/>
          <w:trHeight w:val="51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8C4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1D82BE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2D6081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DC1886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OD PRODAJE ILI ZAMJENE NEFINANCIJSKE IMOVINE I NAKNADE S NASLOVA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A5701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54.774,00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CB2BE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5F46C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54.774,00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2A4929" w14:textId="09C9B026" w:rsidR="00CD45F5" w:rsidRDefault="001A76B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CD45F5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02</w:t>
            </w:r>
          </w:p>
        </w:tc>
      </w:tr>
      <w:tr w:rsidR="00CD45F5" w14:paraId="27B32078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8A8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A0F88BF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0FDFA54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A793491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ADMINISTRACIJA I UPRAVLJANJE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6E2868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562.642,00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B4FB970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C89FA12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562.642,00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4B4C1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3DCD1DFF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56B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E986A05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281CDB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A100401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E7CBA2" w14:textId="77777777" w:rsidR="00CD45F5" w:rsidRDefault="00CD45F5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ADMINSTRATIVNO TEHNIČKI POSLOVI UPRAVE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7BEA07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414.746,00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CE091F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40F0C3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414.746,00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611E1E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CD45F5" w14:paraId="3D41D5A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82DA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1C960D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B534AF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B2F940" w14:textId="77777777" w:rsidR="00CD45F5" w:rsidRDefault="00CD45F5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10DBF9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414.746,00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D3C37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-16.593,13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FF58B1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398.152,87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FA66AD" w14:textId="77777777" w:rsidR="00CD45F5" w:rsidRDefault="00CD45F5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FA21C2F" w14:textId="77777777" w:rsidTr="008323B0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93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6DDB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8FF5A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D0B2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5081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8D8F71" w14:textId="3D0024C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C4B7D9" w14:textId="30C4EE2D" w:rsidR="004A519F" w:rsidRDefault="004A519F" w:rsidP="00A13E54">
            <w:pPr>
              <w:tabs>
                <w:tab w:val="center" w:pos="376"/>
                <w:tab w:val="right" w:pos="753"/>
              </w:tabs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16.593,13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CDB2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398.152,87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4510C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B3298E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E1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25A4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1269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6150A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5F18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414.746,00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4111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54E6DA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414.746,00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D2B9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0F60B1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A29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98DF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D9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580B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B8D9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414.746,00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FAF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D04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414.746,00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52F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417164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6BB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33CC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6A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240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EE9A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290.638,00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AAC2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0792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290.638,00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9D0D6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1EBA0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A6E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2830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486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D7F9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3583B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219.624,00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3A6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CB83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219.624,00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D987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DAD0C2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DCE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FABB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85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D95B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4E5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219.624,00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7F918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ED58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219.624,00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51EAE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44FABC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E6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BBEE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9AA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5DB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F82D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34.775,00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092E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FC48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34.775,00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BB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7F366A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18A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1098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FB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BE0D8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B03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34.775,00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58F2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6F3F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34.775,00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946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A0769B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F82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9D8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215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912F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58AFE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36.239,00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1BA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43D6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36.239,00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87BE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91BA9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C4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7EF9F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D76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D15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27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36.239,00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5BDB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163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36.239,00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79F3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9CB827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83E0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306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822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0E2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766A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124.108,00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E0A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328E8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124.108,00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78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3D764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A1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0651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92C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1B6B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0AE0E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9.245,00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6292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357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9.245,00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EBDA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D997E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0CE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C359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1A24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A3F6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AF173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19F5F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ECB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CE9FE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8A9C4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0C6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9879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59D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B3AF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2F5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6.125,00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F4A17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EC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6.125,00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A8E8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1A4E9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EA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8E9A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0A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6B2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Stručno usavršavanje zaposlenika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409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1A43F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ADF2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2B098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99D66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1E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BC8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2D2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B8918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8F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20.782,00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02A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229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20.782,00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A060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BF0814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6B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3CE2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F5B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6C91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EC608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3FDC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F09E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6964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EE352E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60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7A60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9F8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BC63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11231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10.282,00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7B4E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3DE8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10.282,00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C1CA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422A9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89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CDC5C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03E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6F5D4" w14:textId="12BA8222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Sitni inventar i auto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gume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91A2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4A25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D527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5AD8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998C2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9D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3194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232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9E2F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CAE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56.099,00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93A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131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56.099,00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6B689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CC7462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B1E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2F1B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F0A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CD5F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22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9301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4643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AAC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3D1542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92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1996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1FE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D907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3B85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619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BDB3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9901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340F44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4C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C5BD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802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0B1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A76B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D49D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F2C6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74F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121381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642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7A2A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DE2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E678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7D5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2.544,00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62C5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828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2.544,00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88473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B3F19A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90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C7C5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8B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587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Zakupnine i najamnine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35C3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8E44D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F2856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F48F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F84BF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E5E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42B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DC4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6CE81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Zdravstvene i veterinarske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1633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3.335,00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184E8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88B2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3.335,00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5B0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CEB6E8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4E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C33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AA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2B56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6585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D7D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E31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F65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B5DCD5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3C7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B16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618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CE38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Računalne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21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CCC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FA6F3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8B8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05D5AA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D3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0C5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FA8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F3C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964A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37.982,00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B3CFC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3724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37.982,00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1F47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7BC17A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24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A1B4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5E0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2BC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4AAD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4.208,00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F7EA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0AE6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4.208,00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368C9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70204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49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322A9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828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2EB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6D23A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FC9D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31F79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F4EE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E2760D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8F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43C4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365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324F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Članarine i norme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BEA3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1.261,00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9CCC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51B0D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1.261,00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B34D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18894F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FE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D93D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2AA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FA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Pristojbe i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E51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890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5C55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F338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99264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8AA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BD6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045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61A4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Troškovi sudskih postupaka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A31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6D3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D900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AE8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44BB9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C3F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0C7D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D57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06B6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569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AD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383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5A32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D7A21D2" w14:textId="77777777" w:rsidTr="001A6367">
        <w:trPr>
          <w:gridBefore w:val="1"/>
          <w:gridAfter w:val="1"/>
          <w:wBefore w:w="284" w:type="dxa"/>
          <w:wAfter w:w="1711" w:type="dxa"/>
          <w:trHeight w:val="6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75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3FB5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2D376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K100401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B37F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INFORMATIZACIJA RADA - NABAVA UREDSKE OPREME I PROGRAMA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138C2F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9C4BE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C17E1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4191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DC0A8F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4D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5379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9731D6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3C0A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66FE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492C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488E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9F63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A2FC22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C4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663CB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352C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019E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B1877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4A073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790F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530D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800B28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99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1DD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7C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70FA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7151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3FBE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72D5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869B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414C2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27C0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ADA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B89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170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1D45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2C2C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BADA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60A2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A3BFAD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79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E6F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D11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A7CB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DEF0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B60E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B0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1E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F909F8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F3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5386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8C1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4DD5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1C39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C4CD5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71A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8BA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D4846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5B3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9C81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01A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5367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Oprema za održavanje i zaštitu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0742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80D0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BBF5F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80F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E8DAB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C8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8E8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467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6A12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Knjige, umjetnička djela i ostale izložbene vrijednosti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71C9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40E73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F4326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F77E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969F3F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CF6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DD2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34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0B0E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Knjige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7EFA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54AC1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EBE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1A1A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DA6D1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A5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F288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ADA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3EC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nespomenute izložbene vrijednosti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5F3BD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87098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84A3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8A1F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7A5505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F03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533E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9D7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658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03E19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F352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BE30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5BD27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7019D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9C8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CC41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0A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0A19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Ulaganja u računalne programe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508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CE2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9C9B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62E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505D1D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33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9664E6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D9A0F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A100402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006F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MJERE ZAPOŠLJAVANJA - HRVATSKI ZAVOD ZA ZAPOŠLJAVANJE ( STRUČNO OSPOSOBLJAVANJE, JAVNI RADOVI I DRUGO 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7C570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12.550,00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C8497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BC8F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D494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E7DDA1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11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C9FE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269F6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BE692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D571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67CF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8184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BE10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1920A4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9A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3D25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D33F3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2DEE6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2017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3340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36B4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C696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6415CD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5C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188B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B1F3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CD2A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EECFF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12.550,00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ABF4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C1ED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C6308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C2F592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EF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9D53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4C6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04EA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862A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12.550,00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1CDF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B58E5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220B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1E6448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553C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DEA26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5D4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0026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902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FF2E1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9748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D469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DCF0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91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B7F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1A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9A12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852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873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00D3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D7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15D02E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59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1088F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2DF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74C7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CAA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E6F79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4D7A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C241A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B9137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09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65CD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36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6BC2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D0B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DBED4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2980D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41D5F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7F082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3CF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3BF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DB0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FB8D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53C7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1F5B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15D85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9E55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96BDE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9A3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9389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CB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A39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F8B2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7BE4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7B23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56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D64565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D8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2560B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2A7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99BC2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D2F2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B9F1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570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638EA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20AA01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028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7DF9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88E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7140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7932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C608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37767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665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C6B546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C08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142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C69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A80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795F3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46F48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1F01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C44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3907A4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36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E586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3FA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3BB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798E3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86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AD7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52A4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C26496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56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FEE2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Tekući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395F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T100401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1E07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EU PROJEKTI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14AD9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55A1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B1605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E5C4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79AB1B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D0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DD71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5883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CA3D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A20F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4509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8D785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4F5C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731A05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C9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50659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56BF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071DC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0E9D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C5F6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8DCE1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27F0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84866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974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55EE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85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F7C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D7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183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FEF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4574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6ACDE7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FFA5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70622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BD9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076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C6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5B3B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8D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1.700,00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EE01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A9240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78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D677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39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A1FC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172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64BEC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F7CF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F1A08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979E48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F6F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3F5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DB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BCB0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991F9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DBF5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8264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5601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979D7E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4D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90AB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B20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875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EB00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37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3FB4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0ED12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9B7ED7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590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CD7F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7BE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EA1E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A637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A9D5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5F15E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67D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252E07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9F5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398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4CE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4A7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4E6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BF23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DF7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87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AEB22B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91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3055E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398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5582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45F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8467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8AAE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4A7E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C7BCCC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845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60BB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AE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0919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0D631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EFC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50C0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F6FE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94101F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A2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DF35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E6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7DD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CF871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7F38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0259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9DF80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844339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C1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C7C9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D3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5CC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F9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C671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FC2E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EBD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5AA65A5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2B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8C93F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D149F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A100403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2F440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OTPLATA DUGOROČNOG KUNSKOG KREDITA ZA FINANCIRANJE KAPITALNOG PROJEKTA ČUVARICA BAŠTINE U SRCU BIZOVCA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50B2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52.816,00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E483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8827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52.816,00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6F1C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0E12D96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28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D02E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9256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10481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A9F8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52.816,00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B748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7706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52.816,00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3A426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EB04B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89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46029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DDF2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A2B50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i fiskalni poslovi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0871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52.816,00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FB6F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E6B9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52.816,00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6FA3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DE8D55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27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84B9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96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630A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4B37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56B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BC2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3874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6DFDC6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899A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4C3D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FD3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0A0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B43B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5230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09BA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2D34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7E315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29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42B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3F0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1390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Kamate za primljene kredite i zajmove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6585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C255E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688B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89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4B8BB90" w14:textId="77777777" w:rsidTr="001A6367">
        <w:trPr>
          <w:gridBefore w:val="1"/>
          <w:gridAfter w:val="1"/>
          <w:wBefore w:w="284" w:type="dxa"/>
          <w:wAfter w:w="1711" w:type="dxa"/>
          <w:trHeight w:val="5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C8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130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7D2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B64C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Kamate za primljene kredite i zajmove od kreditnih i ostalih financijskih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B627E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2645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525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B5DB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C3BFD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3CA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2EA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F6F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A8D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CDEE6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3F68C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A3ED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A1B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B09F28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09A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D4CF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73A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791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161D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BCB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40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63D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C12446C" w14:textId="77777777" w:rsidTr="001A6367">
        <w:trPr>
          <w:gridBefore w:val="1"/>
          <w:gridAfter w:val="1"/>
          <w:wBefore w:w="284" w:type="dxa"/>
          <w:wAfter w:w="1711" w:type="dxa"/>
          <w:trHeight w:val="51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84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08F9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CBB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36EF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3D00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9019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369F6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8DEEE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AF47A0C" w14:textId="77777777" w:rsidTr="001A6367">
        <w:trPr>
          <w:gridBefore w:val="1"/>
          <w:gridAfter w:val="1"/>
          <w:wBefore w:w="284" w:type="dxa"/>
          <w:wAfter w:w="1711" w:type="dxa"/>
          <w:trHeight w:val="5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A16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8A34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662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42A2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Otplata glavnice primljenih kredita od tuzemnih kreditnih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1E1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83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9F6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51.518,00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E34C5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32680D9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13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23FF6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09F9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A100405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C779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OTPLATA KRATKOROČNOG KREDITA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9F78A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47.630,00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E5BD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B6B3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47.630,00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04D9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230615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D9F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9B264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194E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7F138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054C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62F3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163D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47.630,00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3AF7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0BC2C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DC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A9FB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3543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60B6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4724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4473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0147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2A62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15DDC4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38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1D23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8A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E86E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A43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41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C976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689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7039A1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A94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FE1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74D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9A6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95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C5E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08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847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3423A5" w14:textId="77777777" w:rsidTr="001A6367">
        <w:trPr>
          <w:gridBefore w:val="1"/>
          <w:gridAfter w:val="1"/>
          <w:wBefore w:w="284" w:type="dxa"/>
          <w:wAfter w:w="1711" w:type="dxa"/>
          <w:trHeight w:val="5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D3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1CD3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C32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E430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Otplata glavnice primljenih kredita i zajmova od kreditnih i ostalih financijskih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0F42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6EB3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2C5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3F29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A678608" w14:textId="77777777" w:rsidTr="001A6367">
        <w:trPr>
          <w:gridBefore w:val="1"/>
          <w:gridAfter w:val="1"/>
          <w:wBefore w:w="284" w:type="dxa"/>
          <w:wAfter w:w="1711" w:type="dxa"/>
          <w:trHeight w:val="51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60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A75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624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5AF7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Otplata glavnice primljenih kredita od tuzemnih kreditnih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9E7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0AC1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C7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E65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F6397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A0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4E30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AA96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55D1F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i fiskalni poslovi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647B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EC1C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183E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296A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154C3D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64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77C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41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487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4503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ADDF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6CA9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B07A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3AB235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FEA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73E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0BA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2E7C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2A7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AE8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0F24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F04C4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AF5DE9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DC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80CD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062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1C7E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Kamate za primljene kredite i zajmove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9FA1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0FBD2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D815B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C5450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431A86A" w14:textId="77777777" w:rsidTr="001A6367">
        <w:trPr>
          <w:gridBefore w:val="1"/>
          <w:gridAfter w:val="1"/>
          <w:wBefore w:w="284" w:type="dxa"/>
          <w:wAfter w:w="1711" w:type="dxa"/>
          <w:trHeight w:val="51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C71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A390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ED6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53C9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Kamate za primljene kredite i zajmove od kreditnih i ostalih financijskih institucija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170B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5DC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3300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33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EFD6439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9A5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2AC4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C35F1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A100406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723D7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BANKARSKE USLUGE, USLUGE PLATNOG PROMETA I NAPLATE POREZNIH PRIHODA OD STRANE POREZNE UPRAVE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1274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0679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5E2E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F18A1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A66CB7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A4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78C7B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924C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8EFF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E078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8088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F0A3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CCC9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611A19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4F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2374E9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CEBD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C408F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i fiskalni poslovi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DAB0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C33A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AA69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9C31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7ECE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46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7B6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0C7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CD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6B0D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148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C0B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9886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7907C4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7D93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85E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5B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F78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15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954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6043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03D1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7FAC64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3E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2DF5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ECD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DF03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7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7F1E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7DF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646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0E7141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CB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B721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B3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9991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35CF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2B73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FA9A8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0640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11411B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E9C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23.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8852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6E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D9B4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AB9C1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90AE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802D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4C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D7A1E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0E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10FC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5CC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1BC7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E920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84B9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C51C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ACC2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C9FC37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06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B893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CF0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073D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Bankarske usluge i usluge platnog prometa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9405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65B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5DF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CE02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42DD03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00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D8CF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1AE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2DFB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Zatezne kamate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6D5A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34E2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EF61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7178A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DAEE32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C7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2821E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4D97E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6DF78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VLASTITI POGON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613BD3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59.620,00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E4F65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01AD2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59.620,00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65DCE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7069337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BA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362F6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C550D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A100501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BC35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REDOVNO ODRŽAVANJE OPREME VLASTITOG POGONA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55D74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54.620,00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31FA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534E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54.620,00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F71C5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19E02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70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CB08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1828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DBEEF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6BA6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E5AA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-41.000,00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C2AD4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7D5E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33A2D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36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8BDD3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B1E0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0B86E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43FE6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827F6B" w14:textId="6EF88C06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5EFDD7" w14:textId="04F4B59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3D16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8FF84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5A709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DC8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4875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C9A6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13C24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1115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5FA0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A9BA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59714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01E1E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A1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F13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05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5E5D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0F29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99B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8C8D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2E65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6F82AD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E18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D5DE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0B0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A46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5170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B2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9B87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54.620,00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9CA8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6B9F34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17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EA51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E86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28B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1446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26.328,00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D80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D0CD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26.328,00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017A3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935181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FB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D4DB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BBE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5476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AE6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E089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040D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E6D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126D73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004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7590C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A7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00A8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6FA2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CAD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4B17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7AD7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689F5F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63A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D798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A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1090D" w14:textId="31BF4B5A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Sitni inventar i auto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gume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0522D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795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C5F3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1B25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A1F3F2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156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541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3AD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247F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BF48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45010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5EBB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71D5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55BB6B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14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FF1DD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91A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8979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8D94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8479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29DA8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B6A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CA5AD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CE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317B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A1F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2513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14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C7BF2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FDE7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7D4C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85A161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AD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D39F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58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E66B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E650B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B27F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D50C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1.492,00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3E62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58DFCA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A6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A0D2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BB7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20C6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2E5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1.492,00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B76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A3C1D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1.492,00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4F34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CDD2ECA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18E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2199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001AF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K100501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1747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ULAGANJA U OPREMU VLASTITOG POGONA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2F32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C09F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B9E4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8A33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BA9A1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BD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6F46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E1C0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951DB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A1BA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6AF3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10065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3B5E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B1BB3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E2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A7BB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CCA6F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2E686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6868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856B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828A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F8BE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0D6A9E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66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E44B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423F1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7ADC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7D10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F6C31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CA689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BE810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2B6511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DA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259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54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D2A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E8B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8CC9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18C2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608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2EA3E5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030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E9F3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52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FD4C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74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EBC6B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3406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EFB4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F6BAC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BA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8806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3B4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6B5D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9D9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818E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449B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0286B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DA0E05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39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DB78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71E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CD6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Uređaji, strojevi i oprema za ostale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DEB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509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02E4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E80D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7E304F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351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81D7D0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E51A4D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D2DDA9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OBJEKATA I UREĐAJA KOMUNALNE INFRASTRUKTURE, UREĐENJE I ZAŠTITA PROSTORA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328CB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215.281,00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F200A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B499B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215.281,00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1E54B1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3A24B31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0B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A3C3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8FD1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366F61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MATERIJAL I DIJELOVI ZA ODRŽAVANJE JAVNE RASVJETE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FB07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53EA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6AD9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3385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32E725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78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BDC7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9CEA0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CBC4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366D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1B60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64B8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070A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11346E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36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6F076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7BC6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0641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48550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Ulična rasvjeta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7E7A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298C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FBB8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BD4E2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8157DF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5E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35E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635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D6A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719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A4E94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6C1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1FF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3ADD75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973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FCF5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D7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DF91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0E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66F1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3C23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A655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FD2806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71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1405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720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9F6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3F72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FA18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849E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CEA6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97A71A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D81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2E10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320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BCC20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6CBE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3E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C3C2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F86D0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70E874" w14:textId="77777777" w:rsidTr="001A6367">
        <w:trPr>
          <w:gridBefore w:val="1"/>
          <w:gridAfter w:val="1"/>
          <w:wBefore w:w="284" w:type="dxa"/>
          <w:wAfter w:w="1711" w:type="dxa"/>
          <w:trHeight w:val="6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75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C3D4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B96E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D31B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PROMETNIH POVRŠINA, ULICA, NOGOSTUPA I PROMETNE SIGNALIZACIJE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CBFB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7DEC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F6E3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6FDC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9F64D7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98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F7622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7DA5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4D5F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543D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C69A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2406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15E4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41D23E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41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66A37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A9A83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A7E30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BCDF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DFC3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4E8E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2B13A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1341ED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16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C03D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2C4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83D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2EF4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5664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108A1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8EF4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392E85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BCD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9FC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EC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F78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02FE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FD0E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1574C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E5C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E0EBF4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27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8673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451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114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0DC4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E37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0DF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BAF9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4FB8CC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3C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FD44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01F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AD1F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C5F94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E4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8156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96E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EA4EB1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8E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31410B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3D2AC7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2F965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ZELENIH POVRŠINA U OPĆINI ( KOŠENJE, ČIŠĆENJE I SL. 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A86A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F7FB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75C5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1F6EC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302D8E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BA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C88D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F379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7ED5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C7EC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BBE1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B46D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E854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2AD49F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4B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3172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F8938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40AE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7487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7949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0200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BCA15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312BC6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29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9B5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0C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03D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42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AE8CE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6017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A53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492036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9AE9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A930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E1E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1BA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A5C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FA8A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311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05B8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B7F4A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54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B83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6E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B893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2BE6B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3EA4E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891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B63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AEF4C6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BB8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7DBC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323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0225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4177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626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777A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AA86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C82303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05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F78FA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50133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FE6C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ODVOZ VELIKOG OTPADA I SANACIJA NELEGALNIH ODLAGALIŠTA SMEĆA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18493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17BE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7EE0D5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826E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1C2DDB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EB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AFBC8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0DFFB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C8FE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D30F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16BE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9178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D934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BA7E66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A2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9372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A7F8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E6620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Poslovi i usluge zaštite okoliša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4C6D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1887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B1AAF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9CD7F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0A8E6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5C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67C50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42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7B6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1AD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3882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EE76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1D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ABB39C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038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2020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294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12E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45C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61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C778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D6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5AF78A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5E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322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2D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FE4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3905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01D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91FE9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E120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5BAAB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20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F62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EDB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1DCF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A5FF7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47348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B6076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4648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67AEC76" w14:textId="77777777" w:rsidTr="001A6367">
        <w:trPr>
          <w:gridBefore w:val="1"/>
          <w:gridAfter w:val="1"/>
          <w:wBefore w:w="284" w:type="dxa"/>
          <w:wAfter w:w="1711" w:type="dxa"/>
          <w:trHeight w:val="8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EA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20F6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ADFE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313C4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OSTALE DJELATNOSTI NA ODRŽAVANJU, ZAŠTITI I UNAPREĐENJU PROSTORA / DERATIZACIJA, UNIŠTAVANJE KOMARACA, UKLANJANJE PASA LUTALICA I DR.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6642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1CDC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C36BA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AA852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CF7A97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2F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012A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B610E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B451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B1240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C086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E362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3B820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C52427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4E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29E36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061B9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0761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5D780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D173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4853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C8C3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F851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11A0C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BC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0D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C3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83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C882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3B7A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D263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5E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DAC92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E7FA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02F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68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0CE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BED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C116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8401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3373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35CD4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C7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FC2A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599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9807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A0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DCDC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9C484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8D7E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57214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74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9DD8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E09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C510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EC842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5CE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F211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6458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803BBB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0F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1A4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75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C0D6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Zdravstvene i veterinarske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8B38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0C31A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C34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C87A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97333A3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D5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14685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F410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F364E1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NERAZVRSTANIH CESTA U OPĆINI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15F71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9B83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14954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AF48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A2B414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C8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5AAA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5DFE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F971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91B3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B25A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413B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9109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C4E50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07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5D0A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7B3D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F3ADD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6211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43FFB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9EDB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A4FCE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489213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0A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1B8B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18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F924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3BF4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2867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CE5E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DB98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B9F3F9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05C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5C7F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CB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8BA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48B2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06EB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091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58BED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38079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324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D387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03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FEF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E49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B42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83E5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DD0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2DC11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45A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1671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A8C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29F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B6BC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6A57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F9A5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1B80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4AD46A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029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5246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558A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A100607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B15ED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GROBLJA I MRTVAČNICA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908EF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C85A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425E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411E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5077BE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BA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CB329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615C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2ED4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A609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D95E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1CE4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75DF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AB13DE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59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F6E0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04D13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DACAA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9E22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9764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FB46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C9C5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A424BF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F9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810BA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A9AC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434E7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vezani za stanovanje i kom. pogodnosti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257B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F163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7B51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ED7F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069D9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081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9220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D9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432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A41E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2196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A75F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0F6E4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519E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971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993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3F0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2D6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A6F5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F8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D72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C5C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A776B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FD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EA6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A94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B4C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8BF5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67576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90C20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6FE4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64B98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F41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B28D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9E2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1A35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43FC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ED8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0B77E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04D4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A7A60ED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4F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1BE0A4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29DEA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F389D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KAPITALNA ULAGANJA U INFRASTRUKTURU NA PODRUČJU OPĆINE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9FCB3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814.500,00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E6F7E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470.337,00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65AAB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1.284.837,00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F7EB1D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57,75</w:t>
            </w:r>
          </w:p>
        </w:tc>
      </w:tr>
      <w:tr w:rsidR="004A519F" w14:paraId="3F3FFC53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1E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7C8E8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89D07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A100701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0EBBC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IZRADA PLANOVA I PROJEKATA ( PROCJENE, GEOD. KATASTARSKE PODLOGE, ENERGETSKA UČINKOVITOST, PROJEKTI ZA EU 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34749D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E98B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970D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FF183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ECBCBD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E19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3ECEE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9434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A968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2D9B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AA1BA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F3A5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33D0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7C4E9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6F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590D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79B7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377785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4FE7F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8394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E89A8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7E25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91151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9D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B091D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D8EF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614E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0452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E79DF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A3DD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6CD0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759F6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F3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FF8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39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8197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F722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7B3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9EF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58D8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50CC1C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1F9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5B04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9E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4DD3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E6EB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F033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82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AD2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B8B41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93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68B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1C8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2726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D4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B5DA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A4A13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C8A0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95D6E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54A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89DE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57B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BE4C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5389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96BA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F2A0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FF9F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C61A6B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00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0927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4A36D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A100702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280C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STRUČNOG TIMA ZA EU PROJEKTE DVORAC VALPOVO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638F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90FBC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117B3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453D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B11F8D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67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F9532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F7C15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C09C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37B3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0108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B54E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9527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EC4823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FC3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7089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59B4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6F4B6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AC76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423C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21DC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20AE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85BF5D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AF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E14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5B6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E637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EA20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EF78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F521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409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A4A52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306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34.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44C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A5E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6CA0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90C4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6ED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97E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C9E0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53E982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2B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5698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7C0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B6C7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B2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10B4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9A8D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21A8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97B278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D7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17AC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8B7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735F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E32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FB5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9E05F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87B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B0B686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0AE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DB74E3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401E9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E38B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KAPITALNA POMOĆ ZA IZGRADNJU SUSTAVA ZA ODVODNJU I PROČIŠĆAVANJE OTPADNIH VODA CRET, HABJANOVCI, BROĐANCI I NOVAKI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719A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3A4A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4438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E2C78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B3268A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52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4B0C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2DA4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10ECA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52D5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CCB0C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A68D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95CEF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0CE90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612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C2916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49E76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3F73A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446C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F93E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D3DC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BC40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71B31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A54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938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74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2EAA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19D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CF64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49FA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1291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8F577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F00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4C82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86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FA3F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4227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EB5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84CB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F16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748E7A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1D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F798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72A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D39C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Kapitalne pomoći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6D71F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B9C3D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A97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B5AA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B2067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9C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176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EA8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7906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C1C0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BB48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EB66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77BB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5F638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5ED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D66D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2BB4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BB8A6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PROŠIRENJE VODOVODNE I KANALIZACIJSKE MREŽE - FAZA II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C673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5157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A98D6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A38C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D326C6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43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26085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1A7F7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98E94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3AE6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9B011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8684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A1D9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BC347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AF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E0FD7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6805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B3B8A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BFD2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F8B8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BD831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5BCC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3C979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F4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E1CA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0CC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002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8A5BD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299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0624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C0B0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EE1C15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67D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C00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390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2330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CCA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219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09EE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1F5A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BE3C14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8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F02E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B70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044F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Kapitalne pomoći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434F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45985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1D5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CAE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D0F51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D7E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A60B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EAA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F16B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6C6B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3283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7A8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BA8D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6F8C0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CF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67A19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AED28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CF797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IZGRADNJA I REKONSTRUKCIJA CESTA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7447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CF5BD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73DD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185B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10,00</w:t>
            </w:r>
          </w:p>
        </w:tc>
      </w:tr>
      <w:tr w:rsidR="004A519F" w14:paraId="2A6850D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63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F77F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E8CAC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B865F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2BE87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48.370,00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8187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353F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68.370,00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E182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7AEA05B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BE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297E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D662D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9B887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CED7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151.630,00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408C1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4BAC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151.630,00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14F4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265C99D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79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E7C6E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C6287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00B3E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7A51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9A82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8E44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DCD8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7C36536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D93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82C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D78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7C6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4278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3994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BB9D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96CC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2193B18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42E1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9A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E51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7AA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9FD3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14B2D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16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07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55FC33B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3C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9D32E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E5D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F259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1424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A1B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51CA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DF8B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68B10C6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F57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E4F2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01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F3AE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72DA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3257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5E08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D21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10,00</w:t>
            </w:r>
          </w:p>
        </w:tc>
      </w:tr>
      <w:tr w:rsidR="004A519F" w14:paraId="43E5229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10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219D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A84C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8BBA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IZGRADNJA I UREĐENJE DJEČJIH IGRALIŠTA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87E89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F37D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2215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B006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72B38A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32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EA79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45ECB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960D7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8EFC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6A26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5680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8EDF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1BE2F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E9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EF33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94E6B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62F37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22C3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B579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FE40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005084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1EAF0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D1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7F6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EA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5EE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C6225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FC1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49E64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12FA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C931E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2BB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FC27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A89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24CD1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D17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B52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B7F26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C056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6C1668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C5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194C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43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2CD7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20BB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307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0C87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B8CD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5314E5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0F1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D05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32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A3FA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37F20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4C0D9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B161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7101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4D30B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85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C8552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CD703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A100705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5743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VIDEONADZOR BRZINE NA PROMETNICAMA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C09F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BBA777" w14:textId="5B74BE09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14495D" w14:textId="061C5B0C" w:rsidR="004A519F" w:rsidRDefault="001A6367" w:rsidP="001A6367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4F33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6651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1A6367" w14:paraId="394620F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7A1B" w14:textId="77777777" w:rsidR="001A6367" w:rsidRDefault="001A6367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804789" w14:textId="77777777" w:rsidR="001A6367" w:rsidRDefault="001A6367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45118F" w14:textId="77777777" w:rsidR="001A6367" w:rsidRDefault="001A6367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BF7D09" w14:textId="77777777" w:rsidR="001A6367" w:rsidRDefault="001A6367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2C6CD4" w14:textId="77777777" w:rsidR="001A6367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57E172" w14:textId="77777777" w:rsidR="001A6367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70C9DA" w14:textId="77777777" w:rsidR="001A6367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9C2BB9" w14:textId="77777777" w:rsidR="001A6367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D53F05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65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2265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92279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062E5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2D83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188834" w14:textId="21DE4B09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2DF9EC" w14:textId="08DD9342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4D9B4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DDC8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214DB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C6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D789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CF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941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2A8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D68DC" w14:textId="63AD9FC9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C975C" w14:textId="569AA798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A3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CE01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48E25C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13B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39.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22FF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360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08A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AAA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14A4A" w14:textId="462BDBC2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BBCD7" w14:textId="1B9A7639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E87A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B5CD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A4314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F2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35F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6DF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AD5D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9AC6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F3009" w14:textId="67DBD85B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29984" w14:textId="78081830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584B6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5157D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E69DD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ED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27BC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F27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73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Komunikacijska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18BFB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6CDB" w14:textId="18A52378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C8D4" w14:textId="124E7129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483A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8C6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38F8A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04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0D749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3F423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DB0A2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PROJEKTNA DOKUMENTACIJA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211E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8AFF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792B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79DD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072A1D3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06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036D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8816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DDAEE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8B7D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A6050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F0A6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2C0E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32F87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7F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2679CE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BFB0D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44C1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BD6A8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ADC2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0688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CBD2B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725FAB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09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03D4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8DA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7319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3E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7B9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8A611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BB29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D90DE9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C73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B9F6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A1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C9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B2E2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A3E8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0DE1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29B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DACDF5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14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3A0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F34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9221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Nematerijalna proizvedena imovina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FCCB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0E57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84F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231A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E6D32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DC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47FA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E61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1DCD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Umjetnička, literarna i znanstvena djela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211D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6E424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285A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FF016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7A284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FC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DF99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394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B125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Ostala nematerijalna proizvedena imovina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6B5A4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72A1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EC1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D3A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3DDE65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17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B730D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D9697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DAEFC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REKONSTRUKCIJA DRUŠTVENOG DOMA BROĐANCI U INTERPRETACIJSKI CENTAR OLIMPIJADE STARIH SPORTOVA BROĐANCI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D27FB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ED63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AFCA9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0383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E71463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A2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F225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9E48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4B9C1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AFD2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2.855,00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2E68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75B1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2.855,00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14EA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CEEC00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5D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28A70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9C46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41EFD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Ostali 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59B96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44.871,00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E4B7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5A75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44.871,00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6CA4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AE0D7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837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BA371A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4B2D2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1091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B934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2436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50EF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0569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9F056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D1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DE902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4D24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889C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OD PRODAJE ILI ZAMJENE NEFINANCIJSKE IMOVINE I NAKNADE S NASLOVA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E767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54.774,00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7D9D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1A2B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54.774,00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0338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12EA37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D0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196C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E68825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5D7C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8AAB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E064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C70B0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A412B8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DF935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0D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CA8D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2D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32E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D2D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5407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B8A0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69C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4FFCBB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BE7A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41a.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F3AA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7E9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885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856E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C63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AACD0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76A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0CD7DC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B6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114A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B56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880B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DC51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EE5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C4CA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A082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618AAD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DD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D0B5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17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339A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B7C4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06B73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AF3D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C7E7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539477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C1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3E1BE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C086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K100708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EE9E5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IZGRADNJA LJETNE POZORNICE U CRETU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33CFD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E30E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B305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8EE9E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C64D78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F6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EC78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D8D25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0A6B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BBF5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CBD16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2D05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40A7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2640E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D77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017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4CB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90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086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BAB9" w14:textId="4F4FD709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0F3F" w14:textId="44F96171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94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21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519F" w14:paraId="1C5C984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E9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69A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77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789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8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006A" w14:textId="6023BFB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CABB" w14:textId="567F53C8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5B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8E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519F" w14:paraId="6E39400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6935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41b.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DD6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DA9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C90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897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E94E" w14:textId="30B1577F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17B9" w14:textId="1E76751C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EB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586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4A519F" w14:paraId="2DB3FDA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9A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E0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030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561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D1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975D" w14:textId="5FE21731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AE96" w14:textId="7FA0970D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AE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F2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4A519F" w14:paraId="4F75801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43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59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180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DF7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Poslovni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1D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AF4F" w14:textId="27CE86DC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B5885" w14:textId="391876C5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2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20.087,00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277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4A519F" w14:paraId="308F7CFA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979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85AC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3FCF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K100709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FFDF1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IZGRADNJA CESTE, VODOOPSKRBNE MREŽE, KANALIZACIJE I CRPNE STANICE DO ZGRADE CIVILNE ZAŠTITE U BIZOVCU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1E38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E644A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827C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EE49B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54D16EA" w14:textId="77777777" w:rsidTr="008323B0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47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62750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3014F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A0FA8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B813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C13178" w14:textId="53AC9109" w:rsidR="004A519F" w:rsidRDefault="00AA5377" w:rsidP="00AA5377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430.250,00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93B9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4C25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EFB56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DF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9D0F7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6664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22D454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C781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C0A5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8CC1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DCC1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ED9824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3C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3B1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89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B7B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C0B2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79094" w14:textId="09E48514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24326" w14:textId="1ED217E6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26EA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6D8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3D5DC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859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C69E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06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F1A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44D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7C25F" w14:textId="77FE0501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88019" w14:textId="6712DCE4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D6F1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F90B8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91E85D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FD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B3FE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9BC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8A5E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0112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78177" w14:textId="5B9F3B23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E913D" w14:textId="06AC93FF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6B74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25B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D9BD9F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74B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B4EB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83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E88F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71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F523D" w14:textId="46F8D308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2E200" w14:textId="52C4C2E1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D4EC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30.250,00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8D1CF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D1AC4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83B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9BCDB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2EC59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0451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5ECD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Cestovni promet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FEA8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99D462" w14:textId="55163F4A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757DC7" w14:textId="3AE70898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6734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5F94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80A470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D4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C93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9F5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4BC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D634E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83A6A" w14:textId="08694F8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A5CCD8" w14:textId="4B1D4AB5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80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4200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A09119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94C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41d.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EBFA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2A9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A95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452E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4E79" w14:textId="5528B42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3FD1" w14:textId="1594B934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26EF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1C4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339B72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6A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C0D6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A50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5D6C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1C77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64F5F" w14:textId="3E2B9344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FD9E9" w14:textId="28BD6601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8796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80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53595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3B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37A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B43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99FA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7F21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AEAE4" w14:textId="403DCC1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1FC7B" w14:textId="1DCB5F5B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BFB1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04C70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A3673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23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882A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C469C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0631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1C0AC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Opskrba vodom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D679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0934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39BB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EBA8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1BA36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5E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323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35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306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F880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A2D6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042C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32C7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17441E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B1E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41e.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EFFE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383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503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D583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2E711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4D5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5FE8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70762F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B4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0EF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87B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BDA0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78565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56E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1F6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DF5D3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B0204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833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6337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5B0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207B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1F78C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98792" w14:textId="28EA0EE2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2A9B6" w14:textId="3649C6D3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54B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C80A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D76165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4B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5B29BB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0D783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C934D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Gospodarenje otpadnim vodama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4FDD1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4EDC2E" w14:textId="5ED3C60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619DF6" w14:textId="4C418589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F5CA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6B10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238617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D0B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6E72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764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6C0A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D273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7E3D0" w14:textId="4B3D255A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B5990" w14:textId="03CEC417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97B4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D29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20B171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694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41f.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388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774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E3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E0D6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A096" w14:textId="3F4EBFF3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E3E61" w14:textId="4B26A192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BC0F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B1D3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F34E0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75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4F15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044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CF7E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601A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B9DE2" w14:textId="3228C02F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4D4CC" w14:textId="60618EE2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346C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44942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C26515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BB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CD2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98B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860C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građevinski objekti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D654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14C57" w14:textId="1C26288F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A5362" w14:textId="7EEEC140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ADD62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218.000,00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8F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8FDFB15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5F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0645CB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54542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1008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D04C73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POTPORA POLJOPRIVREDI - POLJOPRIVREDNI PROGRAM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B5A790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129.645,00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8E2778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31082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129.645,00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B752A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8967371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14B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A4AF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F756B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A100801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C61E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SUBVENCIJE U POLJOPRIVREDI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811FB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34.269,00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AB32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B4DC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34.269,00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88A7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0AB2FB0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81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98A7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6FAD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61F4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F683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1035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EB78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73AC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AF89A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01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1A053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4602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D49F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020C1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9627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08915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FBCB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AB9F75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4D2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D365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CC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EA8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32DB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683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5DB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34.269,00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F7A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5A1D1D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544C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5B33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030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5BF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154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2CAA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9A97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92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26892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96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5D55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3D4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D614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99C4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0F59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55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89950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CA18BB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86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3B90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0AD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032F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6F61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79C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3DE27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265BE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91C9D7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6FB5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43.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1C46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9FA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C93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1B79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1A2B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F9AC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620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149121" w14:textId="77777777" w:rsidTr="001A6367">
        <w:trPr>
          <w:gridBefore w:val="1"/>
          <w:gridAfter w:val="1"/>
          <w:wBefore w:w="284" w:type="dxa"/>
          <w:wAfter w:w="1711" w:type="dxa"/>
          <w:trHeight w:val="5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862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4F25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E1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13CE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A87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E845B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C78EE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C296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29F39A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76A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A4D27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F09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F01B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poljoprivrednicima i obrtnicima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F243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263D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27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29.369,00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332F0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35D64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2138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E369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0A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EF4B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FFB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365F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B58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B546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A565E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D1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4ED4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FF3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13BE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770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92F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353A3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2F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66614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1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10AE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D4F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62FF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4A28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E1C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8A678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B330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307D0A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D1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F449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C5C1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A100802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A7A2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ODRŽAVANJE I UREĐENJE POLJSKIH PUTEVA U OPĆINI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20812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AACE5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E620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6790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32074E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BC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FD981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C111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D22F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769D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88AF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C589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3AC1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7DA85B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6F4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85BFF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225F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A8BD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8BCCE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F40614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DFE2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F9FF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37E2AB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F7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10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2E1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FE4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333D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CDBBD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AD05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B7B3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6FA9C4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A17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5580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1A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C395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43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AF31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0D0C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930A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7CDC86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CB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D1F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F7F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45DE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432FF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441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F7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34E1F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D0AB70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5A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6B87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769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52BA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8E4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02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50BD3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7B9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DB19C69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34C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226B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783FF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A100803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3A29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UREĐENJE KANALSKE MREŽE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62F6E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A74D7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D54B6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E999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E14F26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3F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FBF61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1CFF0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6FFF7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A7545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5C44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ADCC3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808F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08DF74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64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B867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A5F85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9291B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ECF5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845F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4B0F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A950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086F36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561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71DB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389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5D2B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2282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E66A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82346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1B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3A207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2C0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8F2B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18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6D9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E2FED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58494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070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D695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542E10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40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1E9B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F0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BAB8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6FE0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F867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9D1B7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2DC8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E11BFF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06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F4C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A9D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D69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8AD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269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B39D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33.181,00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659D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447E4DF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09F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D070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8B7F3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A100804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9C2AA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ZAŠTITA DIVLJAČI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01C77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334D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E272F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0616A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5A7772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F2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F0EF79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3D927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285F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DD14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05A9C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4596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99C8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94432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69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D81B1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93FD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0421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7A71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Poljoprivreda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6D01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CEC87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1DA0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B5B2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A4D9F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30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779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73C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B9E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4AA0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8AB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ECA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31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1EAE4F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DE08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491B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741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7E0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0C7E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213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1272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AFA8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56F3F3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79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CC64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947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F910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177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9DA44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B3DC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0E01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8847C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22C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55D1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61E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1B2A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A5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06B9D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1508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1.195,00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01B4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9310E8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E4FA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B27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94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9688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0B92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C5C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718C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8FC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A90D11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C8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23B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9F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1889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201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483B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AD4E3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9E1B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F1D923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3AE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B21D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E2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89E3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B780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87A32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8A81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D5B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24651C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510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B5440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A4DF7F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1009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C2F62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POTICANJE RAZVOJA GOSPODARSTVA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0EB4D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26.627,00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E16FE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329F3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26.627,00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B6BB5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3F699F9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F2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20F21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F36FB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A100901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11646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SUBVENCIJE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464B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D571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6E1B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1086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C42390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B4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F772B6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C9A3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9AFA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788D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CB30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4055F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395A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CF8D14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10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88C0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49119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0831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35C61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emitiranja i izdavanja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FC7B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6098B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42F9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F5939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5DB2C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B6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FF70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8AF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65ED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618B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C1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5446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224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24A12C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9231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4A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3AE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1873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BCED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F1DF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7D5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639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99722C" w14:textId="77777777" w:rsidTr="001A6367">
        <w:trPr>
          <w:gridBefore w:val="1"/>
          <w:gridAfter w:val="1"/>
          <w:wBefore w:w="284" w:type="dxa"/>
          <w:wAfter w:w="1711" w:type="dxa"/>
          <w:trHeight w:val="51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96F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E60F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A96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3F86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kreditnim i ostalim financijskim institucijama i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D858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2834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61D6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79540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3287F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F5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C727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749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9151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AA980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61B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B8657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18B7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D063EBC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1BA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0D62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890A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A100902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77580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SUBVENCIJE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DB8D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D004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3DE1E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0F6E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E39132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7A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F1EA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B4DE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CCF17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5776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58060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EBC3F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CA70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BB32FF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07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5DAD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0E05D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A61402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E72C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AF82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3CBE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6974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DC761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1A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E80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147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B954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C9ED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9AD0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4CCD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64CB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5B99A8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A00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83D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96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533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AE1F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F3470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9B0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F575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578F456" w14:textId="77777777" w:rsidTr="001A6367">
        <w:trPr>
          <w:gridBefore w:val="1"/>
          <w:gridAfter w:val="1"/>
          <w:wBefore w:w="284" w:type="dxa"/>
          <w:wAfter w:w="1711" w:type="dxa"/>
          <w:trHeight w:val="52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04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C212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0D2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25C8B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kreditnim i ostalim financijskim institucijama i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92FBC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D1406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A0A4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C94C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6C889D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42E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CC8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95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E474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Subvencije trgovačkim društvima u javnom sektoru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81FA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5EE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6E15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1.327,00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2A674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A16F94A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24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E3F8E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4606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46B2F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DEMOGRAFSKE MJERE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F008E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73.636,00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35C46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60C15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73.636,00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89513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D87F7D0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A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16F3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D824CE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A101001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CD6DA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POMOĆ MLADIM OBITELJIMA U STAMBENOM ZBRINJAVANJU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F52F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3DA7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41E1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72DC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C7D54B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DE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692D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0CDF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E0D61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82D1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A37A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947F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F3C9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81CAE5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41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14291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794C7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776D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BAA7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BB24B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02D0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125A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7C2720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84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DA3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C7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BD7C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6125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D7B4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41C1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99B50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F1A40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885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4D0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00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8064F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AECD5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0892D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F635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6399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FBF55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E3F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BFD0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CDD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7D1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4B6F8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1C9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D0C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1790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60C6DD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5D6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B2A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AFE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D69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7583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3BFD8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A70A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4152A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92BCD13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B7A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DB5B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525BE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A101002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9C5F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POTPORA MAJKAMA ZA NOVOROĐENO DIJETE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1995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B7B51D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FF24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B2297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4C5B9C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012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A5332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A8392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6A593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0A9D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3E89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1C56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1EB9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13BD75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D2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5C1A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68F39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5644A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Obitelj i djeca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9539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C3148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8F6B6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C4A00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D5CDF5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80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267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2C2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69EF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DB4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4C6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A727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80F3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7D99FE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DA1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B2A6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667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3FA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96C9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C57E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3E1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0938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E2CA18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7B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2369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ABE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1983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C925C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BB65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37F5D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EEC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A071A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22A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3E2E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161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CF83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1B7F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F033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FE00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FA1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89482F5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BE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6FB7A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E4970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A101003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4836E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PREKVALIFIKACIJE DUGO NEZAPOSLENIH I MLADIH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45D2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AE21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94778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DFDF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2F3147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B0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3A3F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95568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24EB4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620C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8B6B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A921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7A67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0D558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149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30D77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C7F98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7BC9A7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Nezaposlenost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7DB8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1013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EBBB9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2D4BA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C7E6EF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01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C82F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8C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15D1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5D34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5BA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7D7CC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288B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E3DA20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1CA0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AFB9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BFE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5E32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D807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AADC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EB28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710E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7BDEA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66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C5BF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3EB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339AB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C473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88D3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313BC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CE39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D1D49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AC0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5605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58A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965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8BD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7D18BD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EE31B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6.636,00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E9F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2C7247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EE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1CBC4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Tekući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6FAEF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T101004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97CB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SUBVENCIONIRANJE ŽUPANIJSKOG LINIJSKOG PRIJEVOZA NA PODRUČJU OPĆINE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6935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4933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4F7A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19F7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597995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14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01F6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6513F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0014E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2EFE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1F27F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0E66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78DBD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15966D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28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46C8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84007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0621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13EE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Razvoj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B10F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BB9F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F2475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A7E0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457A8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93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7AB1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BAE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07F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4018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EB0A3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505A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E7A2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FEB0A7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7EE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4E2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90D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DDA4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BA9C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E05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4D6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2712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D61D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E1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3988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E9C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A56D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3386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DCF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7FC0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7C550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1D40D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90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E3380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56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75E6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D974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103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A6632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37AE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444CA5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D4A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E875AE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9B6D49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A101005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6057C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SUBVENCIONIRANJE PRIKLJUČAKA NA ODVODNJU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7A42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C5665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8DE9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44EC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81BF93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52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197813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44101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2918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A8FB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C798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A383A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2CEA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112B7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D2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1B67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D6707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A293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F6A6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4E4C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CDE8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5BEF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986FC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88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35BB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566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CF4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79E4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3524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C1E7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D40A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8D9B4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7EB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BD0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241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532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745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26D3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9464F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F19F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C9DB88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BD2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E9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C383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4BC2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293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017CF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3347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0B0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6DEF69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752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FA8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46E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31E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C91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20789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BFD2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FE9D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E93A5AF" w14:textId="77777777" w:rsidTr="00A13E54">
        <w:trPr>
          <w:gridBefore w:val="1"/>
          <w:gridAfter w:val="1"/>
          <w:wBefore w:w="284" w:type="dxa"/>
          <w:wAfter w:w="1711" w:type="dxa"/>
          <w:trHeight w:val="45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00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222B80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8FA4F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5BCDE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PREDŠKOLSKI ODGOJ I OBRAZOVANJE - JAVNE POTREBE U OBRAZOVANJU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9A4D6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2.097.168,00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3C15A6C" w14:textId="477266CD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  <w:r w:rsidR="00817D90">
              <w:rPr>
                <w:rFonts w:cs="Calibri"/>
                <w:b/>
                <w:bCs/>
                <w:color w:val="000000"/>
              </w:rPr>
              <w:t>40</w:t>
            </w:r>
            <w:r>
              <w:rPr>
                <w:rFonts w:cs="Calibri"/>
                <w:b/>
                <w:bCs/>
                <w:color w:val="000000"/>
              </w:rPr>
              <w:t>.</w:t>
            </w:r>
            <w:r w:rsidR="00817D90">
              <w:rPr>
                <w:rFonts w:cs="Calibri"/>
                <w:b/>
                <w:bCs/>
                <w:color w:val="000000"/>
              </w:rPr>
              <w:t>087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 w:rsidR="00817D90">
              <w:rPr>
                <w:rFonts w:cs="Calibri"/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BB682F4" w14:textId="13010383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</w:t>
            </w:r>
            <w:r w:rsidR="004A519F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057</w:t>
            </w:r>
            <w:r w:rsidR="004A519F">
              <w:rPr>
                <w:rFonts w:cs="Calibri"/>
                <w:b/>
                <w:bCs/>
                <w:color w:val="000000"/>
              </w:rPr>
              <w:t>.</w:t>
            </w:r>
            <w:r>
              <w:rPr>
                <w:rFonts w:cs="Calibri"/>
                <w:b/>
                <w:bCs/>
                <w:color w:val="000000"/>
              </w:rPr>
              <w:t>081,00</w:t>
            </w:r>
            <w:r w:rsidR="004A519F">
              <w:rPr>
                <w:rFonts w:cs="Calibri"/>
                <w:b/>
                <w:bCs/>
                <w:color w:val="000000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3CA9A71" w14:textId="33C495A8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  <w:r w:rsidR="00817D90">
              <w:rPr>
                <w:rFonts w:cs="Calibri"/>
                <w:b/>
                <w:bCs/>
                <w:color w:val="000000"/>
              </w:rPr>
              <w:t>1</w:t>
            </w:r>
            <w:r>
              <w:rPr>
                <w:rFonts w:cs="Calibri"/>
                <w:b/>
                <w:bCs/>
                <w:color w:val="000000"/>
              </w:rPr>
              <w:t>,9</w:t>
            </w:r>
            <w:r w:rsidR="00817D90">
              <w:rPr>
                <w:rFonts w:cs="Calibri"/>
                <w:b/>
                <w:bCs/>
                <w:color w:val="000000"/>
              </w:rPr>
              <w:t>1</w:t>
            </w:r>
          </w:p>
        </w:tc>
      </w:tr>
      <w:tr w:rsidR="004A519F" w14:paraId="6608EB76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13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5118E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DA158A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1D3896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RADA DJEČJEG VRTIĆA MASLAČAK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4B738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9D1C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E66B4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447.000,00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35A5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2367F1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F99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9DDD8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E47F6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D8EA7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A7C7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9F2A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-200.000,00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2AF5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227.000,00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0DBD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9F7608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82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BD215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B4E6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079C1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FC19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5B4F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F4EC2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13AD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98B8EE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2F3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A668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1480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9C1D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15D9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512F0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867A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E2416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E5F6EE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81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A0F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994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553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5457D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BADD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4BE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62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C0D8ED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A7E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C18C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EF8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3CD7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BEA2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6179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7B86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EBE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1C3A3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47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D0DC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0D8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252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E44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5C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54774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F8A5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327701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832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D94C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918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4E69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BE27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F6EB5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AF93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BB15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52F51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933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3B10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F95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B4C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12AD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FF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89B0B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4DF2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B634CF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23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17D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76F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955A2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B0C9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3BE2A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2AD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848EB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2577A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AE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295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1D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7CF0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1D406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C0C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D15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969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100,00</w:t>
            </w:r>
          </w:p>
        </w:tc>
      </w:tr>
      <w:tr w:rsidR="004A519F" w14:paraId="4989ED6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4A3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5117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61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5723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7B2C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7199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240AD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C13E9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-20,00</w:t>
            </w:r>
          </w:p>
        </w:tc>
      </w:tr>
      <w:tr w:rsidR="004A519F" w14:paraId="34B9A84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997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DD0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46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049C5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EE1B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E2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DCDC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00BF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C208F3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6C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953B9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D4A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967A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B385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D3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8505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8E96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85735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77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0B02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AF0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D683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drugom proračunu i izvanproračunskim korisnicima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D30D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C5177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21E7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B0825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B03180" w14:textId="77777777" w:rsidTr="001A6367">
        <w:trPr>
          <w:gridBefore w:val="1"/>
          <w:gridAfter w:val="1"/>
          <w:wBefore w:w="284" w:type="dxa"/>
          <w:wAfter w:w="1711" w:type="dxa"/>
          <w:trHeight w:val="3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B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27BA11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DFDA5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K101101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5C897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DOGRADNJA DJEČJEG VRTIĆA MASLAČAK U BIZOVCU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B5E28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940.000,00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34F802" w14:textId="09A8B918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  <w:r w:rsidR="004A519F"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</w:rPr>
              <w:t>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91B5604" w14:textId="7EE045B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  <w:r w:rsidR="00817D90">
              <w:rPr>
                <w:rFonts w:cs="Calibri"/>
                <w:b/>
                <w:bCs/>
                <w:color w:val="000000"/>
              </w:rPr>
              <w:t>40</w:t>
            </w:r>
            <w:r>
              <w:rPr>
                <w:rFonts w:cs="Calibri"/>
                <w:b/>
                <w:bCs/>
                <w:color w:val="000000"/>
              </w:rPr>
              <w:t>.</w:t>
            </w:r>
            <w:r w:rsidR="00817D90">
              <w:rPr>
                <w:rFonts w:cs="Calibri"/>
                <w:b/>
                <w:bCs/>
                <w:color w:val="000000"/>
              </w:rPr>
              <w:t>000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 w:rsidR="00817D90">
              <w:rPr>
                <w:rFonts w:cs="Calibri"/>
                <w:b/>
                <w:bCs/>
                <w:color w:val="000000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BFC9DE" w14:textId="20D96E17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</w:t>
            </w:r>
            <w:r w:rsidR="004A519F"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</w:rPr>
              <w:t>00</w:t>
            </w:r>
          </w:p>
        </w:tc>
      </w:tr>
      <w:tr w:rsidR="004A519F" w14:paraId="53DF3DC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CB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060C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1D2AF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C05E4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257B3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F56C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49FA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136A3C" w14:textId="7FB8A947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41C06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43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AA658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05C85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E41C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266B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FEFFB4" w14:textId="2703B503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A48D63" w14:textId="698971B2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880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000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0D0BF25" w14:textId="77DB5418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E079C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7CE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E7C30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3214E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59A7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6F7C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13EDA8" w14:textId="5E9580B2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0914BC8" w14:textId="343EF563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14F3F9" w14:textId="5B7B00E5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,07</w:t>
            </w:r>
          </w:p>
        </w:tc>
      </w:tr>
      <w:tr w:rsidR="004A519F" w14:paraId="584462A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1F2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3276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82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4416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8E320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160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8F40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9D07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D7ED95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D28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00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581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1C9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7D77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E3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98C4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BCEA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8566B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FE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AC09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C3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10DC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19527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7CB52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DAB6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E53D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5AC94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6E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D2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A71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8481E" w14:textId="7C5516B1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Sitni inventar i auto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gume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737F2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E247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CC7A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86D3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CAEBB3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89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3DFC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DCF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E887C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E9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A6E81" w14:textId="7F2CFF8F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CE2980" w14:textId="40709003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AD6C8" w14:textId="2D09CF8A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0A0575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A02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D69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3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737E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B8CE9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DB6F9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54FF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CD22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94FB17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7F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2A9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24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A71C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6BA25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4046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DA23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97958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45C77F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B54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FD08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42B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FAD3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F3FF8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9F9A6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F2C3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4F32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D903D7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90A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3B6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0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EFB7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2B0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88BF23" w14:textId="0D4485C9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198FDC" w14:textId="6154700B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880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000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C55D" w14:textId="2EDEB8D5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698301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501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74ED0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21D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D68C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E9B08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5E5DC" w14:textId="0B535CC8" w:rsidR="004A519F" w:rsidRDefault="00E41FF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F01951" w14:textId="50D8F93F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</w:rPr>
              <w:t>000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7FD96" w14:textId="462DB300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F4D5F0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E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03EF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625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6ABC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8E6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63A36" w14:textId="5B75FFF4" w:rsidR="004A519F" w:rsidRDefault="00E41FF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03E0FD" w14:textId="77C26DE2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880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DB2CAA" w14:textId="1C3BF331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AF7A1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97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1F165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A945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K101102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D277D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UREĐENJE DJEČJEG VRTIĆA U SAMATOVCIMA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4BAFB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A200EA" w14:textId="352DDF94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</w:t>
            </w:r>
            <w:r w:rsidR="00817D90">
              <w:rPr>
                <w:rFonts w:cs="Calibri"/>
                <w:b/>
                <w:bCs/>
                <w:color w:val="000000"/>
              </w:rPr>
              <w:t>40</w:t>
            </w:r>
            <w:r>
              <w:rPr>
                <w:rFonts w:cs="Calibri"/>
                <w:b/>
                <w:bCs/>
                <w:color w:val="000000"/>
              </w:rPr>
              <w:t>.</w:t>
            </w:r>
            <w:r w:rsidR="00817D90">
              <w:rPr>
                <w:rFonts w:cs="Calibri"/>
                <w:b/>
                <w:bCs/>
                <w:color w:val="000000"/>
              </w:rPr>
              <w:t>087,</w:t>
            </w:r>
            <w:r>
              <w:rPr>
                <w:rFonts w:cs="Calibri"/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09D245" w14:textId="2BE0D336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539.913,00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D482ED" w14:textId="604141C2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-7,16</w:t>
            </w:r>
          </w:p>
        </w:tc>
      </w:tr>
      <w:tr w:rsidR="004A519F" w14:paraId="2736CD4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97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D767ED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EC7B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38D1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B7BB6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190.265,28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9D51A8" w14:textId="5A157435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0.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087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5281F5" w14:textId="6B1396BB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.178,28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506B73" w14:textId="768923C0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6,91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519F" w14:paraId="12B9403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06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0E1A5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14F8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83E8F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8D3D6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389.734,72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793A96" w14:textId="64F8E1E2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4C95FBD" w14:textId="4AC5569E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389.734,72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6AA7EF" w14:textId="227F46F4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-7,16</w:t>
            </w:r>
          </w:p>
        </w:tc>
      </w:tr>
      <w:tr w:rsidR="004A519F" w14:paraId="15B9A8B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11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6C3049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951DE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AA08F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265C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580.000,00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A9D9AD" w14:textId="6B8B86AD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 w:rsidR="00817D90">
              <w:rPr>
                <w:rFonts w:cs="Calibri"/>
                <w:b/>
                <w:bCs/>
                <w:color w:val="000000"/>
                <w:sz w:val="18"/>
                <w:szCs w:val="18"/>
              </w:rPr>
              <w:t>087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107A58" w14:textId="3C6A9882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539.913,00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B325A29" w14:textId="272C20A1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-7,16</w:t>
            </w:r>
          </w:p>
        </w:tc>
      </w:tr>
      <w:tr w:rsidR="004A519F" w14:paraId="3D39CB1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5B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0DA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09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F37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1B8C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703D7" w14:textId="04C10F49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B2425" w14:textId="7B4104E2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66A5DD" w14:textId="19212345" w:rsidR="004A519F" w:rsidRDefault="00D14F09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F5E407" w14:textId="14842582" w:rsidR="004A519F" w:rsidRDefault="00D14F09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4A519F" w14:paraId="232C0B2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166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67B7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4C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E81F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5DC1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33E43" w14:textId="251A0B44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8574B" w14:textId="686FFAE6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99D8FA" w14:textId="24E896E6" w:rsidR="004A519F" w:rsidRDefault="00D14F09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25A4B2" w14:textId="54517248" w:rsidR="004A519F" w:rsidRDefault="00D14F09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4A519F" w14:paraId="3EB2C56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530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2CD9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54E8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3627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74867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7F938" w14:textId="226FE35A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0BFB3" w14:textId="2B807640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6EE25" w14:textId="25637EBF" w:rsidR="004A519F" w:rsidRDefault="00D14F09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B0384" w14:textId="783D5E89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A3DD0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FF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000E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11B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70F4B" w14:textId="67548D58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Sitni inventar i auto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gume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E26F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D6E39" w14:textId="05238CEC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A4D82" w14:textId="73690417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C5509" w14:textId="58EDC63A" w:rsidR="004A519F" w:rsidRDefault="00D14F09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color w:val="000000"/>
                <w:sz w:val="18"/>
                <w:szCs w:val="18"/>
              </w:rPr>
              <w:t>.000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6707D2" w14:textId="21CA6025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7225C3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2C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71EE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050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13465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7E85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560.000,00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D51A34" w14:textId="14BCC503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-40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087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5B2365" w14:textId="5F600E03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519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699FC0" w14:textId="0865F0A5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-9,3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519F" w14:paraId="6675EAB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B78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547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7F5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A0A9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45E7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DE4B9A" w14:textId="02B44A74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07461C" w14:textId="6A9EE3FA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40.00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1980FB" w14:textId="0E452D8B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5EF250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08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1188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5D7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C6C1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8B30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EEA6" w14:textId="42DD0E0C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34341" w14:textId="0B9750B5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color w:val="000000"/>
                <w:sz w:val="18"/>
                <w:szCs w:val="18"/>
              </w:rPr>
              <w:t>.000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C7CC23" w14:textId="71354E0D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,00</w:t>
            </w:r>
          </w:p>
        </w:tc>
      </w:tr>
      <w:tr w:rsidR="004A519F" w14:paraId="66FEF79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80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406F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586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533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3BCAD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E12A25" w14:textId="4D4DCE26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1A7BF8" w14:textId="1C93E0B6" w:rsidR="004A519F" w:rsidRDefault="00817D9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40.00</w:t>
            </w:r>
            <w:r w:rsidR="004A519F"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12D194" w14:textId="73C1E5FC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4B996B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AAC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E953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A2B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6050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AB0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EC16F" w14:textId="0AA2F11C" w:rsidR="004A519F" w:rsidRDefault="00817D9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-40.087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8F81F0" w14:textId="41CB4CC0" w:rsidR="004A519F" w:rsidRDefault="00E41FF0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479.913,</w:t>
            </w:r>
            <w:r w:rsidR="004A519F">
              <w:rPr>
                <w:rFonts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789A05" w14:textId="454E15E2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</w:t>
            </w:r>
            <w:r w:rsidR="00E41FF0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,</w:t>
            </w:r>
            <w:r w:rsidR="00E41FF0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A519F" w14:paraId="1C5A0EC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A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AE538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DDA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F278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ED75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B85CCA" w14:textId="6E5F6621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817D90">
              <w:rPr>
                <w:rFonts w:cs="Calibri"/>
                <w:color w:val="000000"/>
                <w:sz w:val="18"/>
                <w:szCs w:val="18"/>
              </w:rPr>
              <w:t>4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="00817D90">
              <w:rPr>
                <w:rFonts w:cs="Calibri"/>
                <w:color w:val="000000"/>
                <w:sz w:val="18"/>
                <w:szCs w:val="18"/>
              </w:rPr>
              <w:t>087</w:t>
            </w:r>
            <w:r>
              <w:rPr>
                <w:rFonts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CC75DF" w14:textId="1DFC46A0" w:rsidR="004A519F" w:rsidRDefault="00E41FF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479.913,00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2A03D" w14:textId="5D4E23C2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>9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>2</w:t>
            </w:r>
            <w:r>
              <w:rPr>
                <w:rFonts w:cs="Calibri"/>
                <w:color w:val="000000"/>
                <w:sz w:val="18"/>
                <w:szCs w:val="18"/>
              </w:rPr>
              <w:t>00</w:t>
            </w:r>
          </w:p>
        </w:tc>
      </w:tr>
      <w:tr w:rsidR="004A519F" w14:paraId="62A3D62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31E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623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387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E04C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AACF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8B96E5" w14:textId="7C74A345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817D90">
              <w:rPr>
                <w:rFonts w:cs="Calibri"/>
                <w:color w:val="000000"/>
                <w:sz w:val="18"/>
                <w:szCs w:val="18"/>
              </w:rPr>
              <w:t>40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="00817D90">
              <w:rPr>
                <w:rFonts w:cs="Calibri"/>
                <w:color w:val="000000"/>
                <w:sz w:val="18"/>
                <w:szCs w:val="18"/>
              </w:rPr>
              <w:t>087</w:t>
            </w:r>
            <w:r>
              <w:rPr>
                <w:rFonts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88403" w14:textId="599A4CCC" w:rsidR="004A519F" w:rsidRDefault="00E41FF0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479.913,00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5D6977" w14:textId="16BEF589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>9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="00E41FF0">
              <w:rPr>
                <w:rFonts w:cs="Calibri"/>
                <w:color w:val="000000"/>
                <w:sz w:val="18"/>
                <w:szCs w:val="18"/>
              </w:rPr>
              <w:t>2</w:t>
            </w:r>
            <w:r>
              <w:rPr>
                <w:rFonts w:cs="Calibri"/>
                <w:color w:val="000000"/>
                <w:sz w:val="18"/>
                <w:szCs w:val="18"/>
              </w:rPr>
              <w:t>00</w:t>
            </w:r>
          </w:p>
        </w:tc>
      </w:tr>
      <w:tr w:rsidR="004A519F" w14:paraId="3657EEC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04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28ED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3D35A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3F3D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50% DJEČJEG VRTIĆA IZVAN OPĆINE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2FD3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C0625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890AB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46D76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3011D6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18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6494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AEADC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4DBB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7315C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B0F6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EF479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3E353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E73329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C8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0090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BCC3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968C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18A77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82594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4BD1C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F3A0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37A558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C0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D491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0F0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EB2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14F6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51D8D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F945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FCF61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4B7FE2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0A3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1D3D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F2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4C4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5576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D0E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593B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5FC93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AAAC5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11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AAC4B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C13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B31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356DD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C30F0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2404B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D5A8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AE8740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856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10EB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587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1344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F75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55538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98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25.320,00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19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872F59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0C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6299B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AED47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619F0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JAVNOG PRIJEVOZA UČENIKA I STUDENATA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C1E41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CF8C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5D20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A964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0BBFA4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A2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C2C3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E5C86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451A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1CB5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5CEC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FF1A7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4A2B3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D8613C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2A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22D26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EED6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0922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9DE9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Više srednjoškolsko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01AF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4C7C1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4A31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5867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A177A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81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190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7CF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90A4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9BC5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177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7AD8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D39F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63910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35C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6E86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EB2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0C77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60B0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5F95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EBFE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A86D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AB1BF5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09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AFC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EC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29C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600E5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40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F2E7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B9D87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5EB7DD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62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F0B5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765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321BB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DA2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2583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7C3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607EC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64C617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79A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6ED00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2EB13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0941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55293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Prvi stupanj visoke naobrazbe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F293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10D6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EFF6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DEE6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1F692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F0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B320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BB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B69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06C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6DC5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3846A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BA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F9A75E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25E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3376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AA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FB2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9EAD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A2E1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A6F4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0D7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5C0150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D2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49B9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C1F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B70A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7DB8E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F75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5FAF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E92F1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94A73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12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A95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68B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A956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82E8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1E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8E70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89D3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574BA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64B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858C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6B6B7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071F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STIPENDIJE UČENICIMA I STUDENTIMA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5EDE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08C52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23BBC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BCAD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C53410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14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C329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0BBA4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F64A1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184A6A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16.100,00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8FA0F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3C77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16.100,00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D173C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7CA623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A7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1B553B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5973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0922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B5299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Više srednjoškolsko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09AB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0F4BF3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5937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B856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C34DE6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30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31C0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7D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F2C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D04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8F8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48D5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3527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1DA248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DC61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7295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C5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EEEB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1780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B4E8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721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13B38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C65504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C9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3A1F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FD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8B8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FB1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85294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CF2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3034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BB604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28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166B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AF8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FE2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B0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7437F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93FBB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C4E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99B046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55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5BD5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278F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0941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1B8AE4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Prvi stupanj visoke naobrazbe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040F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7CBC7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B255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78B64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2C42D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9F2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E8C6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9D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257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CC58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75CA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DF55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15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A02692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5EDC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FFF5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187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DD2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B20F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F7C1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D6C2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DDDA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D844C6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DD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9F1F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001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648C7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6E3CF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25103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EB00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7CC4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B7BADC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60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C2BB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BB5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36EC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1D2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71AFA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6D3B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7EDB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56AD5F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39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018B3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47124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E95F2D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KUPOVINE UDŽBENIKA ZA UČENIKE OSNOVNE ŠKOLE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91AD9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BC975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079A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BC71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30E6255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D7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5BAB2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9C151D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6E06D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0A30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20638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B416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C267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3F38158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1E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9F74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34B80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8847D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Osnovno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DD7D6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5B6A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0524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5723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D89DB14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E4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8690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5BE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F6F2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F81A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2C49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11BD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A05FD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4455BD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6089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252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72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7B7A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7D31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DFC47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80534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7D3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5648B1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85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B814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DB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56C9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141C7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942CB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8420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D2506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5156C5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BAD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0B14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CF7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02C0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proračunskim korisnicima drugih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5BE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C991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9EE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1F76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6EE6FA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947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F0F9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B31C3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54DC0B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POMOĆ OŠ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E643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6B2D9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60C5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8F3B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91C6B6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BC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C5E80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62708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833F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170A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4043B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6F19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E4070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A783BB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2E5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6B132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CB63E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C4D5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Osnovno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3349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922DB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F13A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160D28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F6BFE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8C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F8EB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DE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B10A5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E5CE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3FF3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5EDF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B9B8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A255BC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8F75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8384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94D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D1096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6217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31F8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22F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BFB8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9E3236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A4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880D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2E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EF4D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92A5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EFAC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B1BE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F90FE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ECCF5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DE4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C6A2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B5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3C5C2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pomoći proračunskim korisnicima drugih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A94C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EB3A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23D8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46746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4B9152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055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6982A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C5E7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A101108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42B7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SERVISA BAKA-DJED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85FF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B4B5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C99F9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F4F0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5DCDBB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C3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9E3CA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F8A54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8DE26B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D7F2B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B831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424AD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3E9B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44CB8C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F9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3B184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1FBB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6452A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Predškolsko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0C499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15111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20F7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1C817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C1254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4D6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C7C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71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0AC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2CB9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76C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6A9E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B68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3734D6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601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71.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7448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C8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5931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492F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A1C0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7350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DBFA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BE293E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D9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0A79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8D5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C5C7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C49E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01307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C7C1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21C0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86052C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5D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88B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CF5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7F86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25F0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4DC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5F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26.730,00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7BA47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1E6C01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59F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0BF8B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B51C0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A101109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A54B7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UČENIČKOG DOMA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206B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9DBBC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DEAA4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AD71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322B5A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09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22B6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D263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4AF1D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2CC9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2E42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C2184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82B60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025F5C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0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8A909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3DA28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0921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5F1D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Niže srednjoškolsko obrazovanje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3060D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350F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0B1E6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F1D9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87E3BC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D0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FC6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FF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E6C9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07BC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60B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5459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D59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3B0AC2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75CB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DC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744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168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717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E48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2789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D13A2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FF489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3B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5A63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FF2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59AF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47C6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9DFB33" w14:textId="39B6070E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7BEB" w14:textId="17396FD7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3096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FE11D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2A11F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6A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EFED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D0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9D00E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38B9E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14CF3" w14:textId="2EF9F31C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20BA7" w14:textId="45F04ED1" w:rsidR="004A519F" w:rsidRDefault="001A6367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F5C56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3FC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128AA64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22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D98516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77864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0C446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JAVNE POTREBE U KULTURI I RELIGIJI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4C58F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88.715,00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A2BA38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2DBD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88.715,00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0C06D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7E8CDB8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98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A7A7A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B114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A101201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764E1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BIZOVAČKE LJETNE VEČERI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9D91C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ED80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56D5A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F5055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EE5EA8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F7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A69D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A00945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347C9E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19D69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4A75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97AAE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275DE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2E42BB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496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6A7D0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EF22E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E0321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EEFD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77E4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8C0D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DE58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B32652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A1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560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74C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A7F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A85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53FF3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72C2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8CAF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3FC02F5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558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0ACC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2EF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C0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8492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0595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D84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F3D33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FFE67A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609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7ACA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BCC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4CA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0C4A0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29.140,00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A9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D84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29.140,00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A2DC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F9C22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C20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1D93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CA9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661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Zakupnine i najamnine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167FB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2EBF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63AC8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DFB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754D5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B6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2AAE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A1F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BDF2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D19B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8.920,00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9031A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F27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8.920,00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AAEE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E3A91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69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43F4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804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F280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AFF8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15.220,00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D669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8E128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15.220,00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69B8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4D5D6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24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EB61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591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549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1724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6B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B6AE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64278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58297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1F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2883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7AF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E7BB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0F74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BF2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BE240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7890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037E84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AD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8E741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D4C7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A101202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017A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PROLJEĆE U CRETU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C782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DD14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6E9A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3074F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DC9DA8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91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FF1F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7440A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E2566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19D6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33D8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713F4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9888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ED8E75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D64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16E6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8BC10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79D2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D7E539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5A86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F60F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BC63B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94A4F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E51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3D61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99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85AF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B619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F991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55C2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2409B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3A97E7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6802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4F65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F4F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1CE3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312B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5B38A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952E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0D77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21D9A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2D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FE0B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BC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5637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8572B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8FCAC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3E3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2AEF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4AD44F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E4C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2B63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A68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682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1EF9F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6814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F1078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BBAB7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2FF081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06E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183AF1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3E0FEE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A101203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9F3C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LJETNI SUSRETI U SAMATOVCIMA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CD2B8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AF869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6F28F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86BD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DF9213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57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691D9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A1ACC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6F517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9470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BA77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8FB8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B2F8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F14FD9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F87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54451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EA8F9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937BC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7007F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15DB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68815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BE782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9E51A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2A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319E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33A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C17E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D478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8E5E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C9B8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1D0A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808306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B22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671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EAA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ABAA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B851C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6B5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0F0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A0E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8FD89E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FD5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E7AEF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55E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9AD5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3C2A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975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973C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F1A2C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9E529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0B5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CAB9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DFC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7BA6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0763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80198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606AE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A4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51A3134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4CC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D77E6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19EE2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A101204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D2C7E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DJELATNOST UDRUGA U KULTURI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94BD2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CD423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15424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40313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189BB1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5A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5318D7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0D324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4D8C2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078C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AFFC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280C2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0B52CF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AAD6E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561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E0D67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91D4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F8F31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359258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0063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F4760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06145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CFAC61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6B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4E85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23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7CDD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702C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6F1A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4FF46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60E33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E942A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86D1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9D77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E9E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B693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00C60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B949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38B5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9CFE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C324F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55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8D6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B5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3FA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A1DD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87A1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587B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8DEC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056439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92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C2A7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D81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2B62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3FC0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38289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798A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11.285,00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CF07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300127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14A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F04119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2501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A101205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8B6F4A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OLIMPIJSKE NOĆI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DD44E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4DF3D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34BFD6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545A0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EF5505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05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4A419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C21B1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96ED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1A343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B51A6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6750BE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3556AF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8278A7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AF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2368B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7490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9D04A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kulture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6D999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4D59E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220F2F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16D6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60E6F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7F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21E0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8B1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F342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D0139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B1D8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F9AA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1A48A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5895F2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289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4EB6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6A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6D50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376E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A528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0EF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E54B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B4F3C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BE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A323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40E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8688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AE4E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5D24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070B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40F9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BA1909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B09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9BA3D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3D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C573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BA6B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C5EEA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0BD4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4A335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1DDD0CE" w14:textId="77777777" w:rsidTr="001A6367">
        <w:trPr>
          <w:gridBefore w:val="1"/>
          <w:gridAfter w:val="1"/>
          <w:wBefore w:w="284" w:type="dxa"/>
          <w:wAfter w:w="1711" w:type="dxa"/>
          <w:trHeight w:val="6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AD5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64839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Kapitalni projekt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BC45BE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K101202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05F67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OBNOVA SAKRALNIH OBJEKATA KROZ POMOĆ VJERSKIM ZAJEDNICAMA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ACC4B3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A6EEBC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5806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80C106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BAB947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7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201F6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76255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82F5D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1DF4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3A94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5027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FF780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FEB053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1B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F8C32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642A8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0841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C14C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Religijske i druge službe zajednice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0A365D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87AD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B199A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04F5E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436BE6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E4A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52F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3F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2B17B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38EE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4C4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BB4C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71CF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C13C85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8096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5F9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D1F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FB5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7ED8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B8F9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12B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85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4BBC18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DF5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9CAF2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148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3863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3D96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B7717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8823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A376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E165F3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6B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56D34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22B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4195F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238D6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3C2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6E9B1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166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EE185B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FD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00AC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FEB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D491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3A8B7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053B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C203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0639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A07FDC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7B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9665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DAB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1552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 neprofitnim organizacijama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BD901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E908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0BB61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5F7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BA661F0" w14:textId="77777777" w:rsidTr="001A6367">
        <w:trPr>
          <w:gridBefore w:val="1"/>
          <w:gridAfter w:val="1"/>
          <w:wBefore w:w="284" w:type="dxa"/>
          <w:wAfter w:w="1711" w:type="dxa"/>
          <w:trHeight w:val="33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5FD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6888D3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F9DA0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D2F29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RAZVOJ SPORTA I REKREACIJE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5616A9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111.597,00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542F3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44809A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111.597,00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4AF14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A15B0B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E8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F66356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F1B427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A101301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D213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DJELATNOST UDRUGA U SPORTU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4491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106.597,00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8C5CA3" w14:textId="7A9E228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5CAC93B" w14:textId="21635EF8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F96CB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106.597,00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0BC8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495092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BE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76EEE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EB73C8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69ACF0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0434C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89.469,00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6980DA" w14:textId="59F17D10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280D468" w14:textId="2057BFF5" w:rsidR="004A519F" w:rsidRDefault="001A6367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616FE0" w14:textId="61D089DD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0DB2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525E50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0B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5E9C3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09B719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62CED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A594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17.128,00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46704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74DC7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17.128,00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E5C20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B5FC0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0AF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27634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186CD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F1449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866B5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106.597,00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74B7D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2136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106.597,00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337B8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DDBC0B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7CB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9735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665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B4BE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028B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106.597,00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B8D7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099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106.597,00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77E6B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9834E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2771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ED06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C0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D4EB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319F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26.646,00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AE42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45B7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26.646,00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96A08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DF48E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4D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2F1D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9F5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594B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1719D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46C2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7D0B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E39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6E4A0C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24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7E19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6A1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024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4F12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743A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FC541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32F4C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69C5CF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A8A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7A96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41D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AACE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26F54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18.146,00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62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2758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18.146,00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F29DC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7C4297F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895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C69A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1B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F0580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Komunalne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6D0B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6EB2B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CA5AC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08CD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C7865E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A88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72AF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698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33C2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7C6F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13.146,00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A6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42D7F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13.146,00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6367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0CBEE9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6379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9E0D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6CD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5854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7728E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69B2A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F8D2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959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949A1B3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27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7503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132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8D26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DB66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FC662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E828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6D89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EFC287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36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24D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4B2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D003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E314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75F8F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ED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79.951,00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F047B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FCF489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808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3B3807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85470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A101302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7A65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SVEČANOST OBILJEŽAVANJA 100 GOD. BSK-A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49AF8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82948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E1A0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D2388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D8D2029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AA5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91B1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4F099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F30C6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D3D9B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8C620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995B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14A618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2B48B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98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64B6E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D3E33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0811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9C1250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Službe rekreacije i sporta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B73C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9F10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4A3C3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CF62D0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4DDE49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FA5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059A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66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5795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1C25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D813E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80E5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F0619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336BD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F1F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A5A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106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E17EE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CE55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A204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3E8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0F6F7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98B924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1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420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2F6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8768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59144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6AE65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1290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2D791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7CD43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20E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634D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8CF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DEBC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AD1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2D3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BBD3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6364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2A04A3B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82E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5A39671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34782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2F3579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FINANCIRANJE PROGRAMA I PROJEKTA U SOCIJALNOJ SKRBI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C746F1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529.660,00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9D6650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0EF77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529.660,00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DBC79F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44DF643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99B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7B1EA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906F6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30FBD6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POMOĆ ZA PODMIRENJE TROŠKOVA STANOVANJA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DE20E9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562E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4FB7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2355D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AC166A7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561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50D4E0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785F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702163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61A5A7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0EAE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40A2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C977D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4E829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FE5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DA8479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BD011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84A8EE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59D7B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B4609E" w14:textId="7C9BA202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6EB5388" w14:textId="08ACBC34" w:rsidR="004A519F" w:rsidRDefault="00A13E54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CF062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0CDB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7D1E6F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A0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90F6BD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FA9E4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3C2805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Stanovanje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C39A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61564B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C673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139F75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C68976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A9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020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03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1A2F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69EE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9BE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1C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C1D72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72BDE9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9A1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838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00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ECA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4E22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810E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1B15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2EEB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F8E95E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C62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900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F13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5AEC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CF2CC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F503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0E8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AA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89A816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407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73AB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6E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FED2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0ADE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15C13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6CD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74D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E6F9BF1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779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4C7D6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74807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070FB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JEDNOKRATNE POMOĆI SOCIJALNO UGROŽENIM GRAĐANIMA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9768FC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77806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785D8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4C2C0E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734CA606" w14:textId="77777777" w:rsidTr="00E579E0">
        <w:trPr>
          <w:gridBefore w:val="1"/>
          <w:gridAfter w:val="1"/>
          <w:wBefore w:w="284" w:type="dxa"/>
          <w:wAfter w:w="1711" w:type="dxa"/>
          <w:trHeight w:val="439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12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CE960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5DC1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FD4AE6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D34798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126A8B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322BC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A6AD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67A905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28B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47F98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3C60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8585BE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0CB531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3F51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F25910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39C6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80F788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E49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F2762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68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177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08F85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2CFC6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DAD1A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A8F6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E16CA7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674E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7EA0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444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DA4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9F5F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11A35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B45AC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0C89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5196B4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EE0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46DB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A92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1020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78C3B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AA7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0AD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C19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1FFB52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EC2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B02CD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FEB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88F0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952C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DC2C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1BD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9506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1CC68D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525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49DC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FB1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F723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2E347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9EF2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CFA0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3DB8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249C3F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6D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6C5F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115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30FD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42920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E8EC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D3975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6232F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D55975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72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30F0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5B7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2C8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 građanima i kućanstvima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7245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CB5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14982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1EF2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049299C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A3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2AE26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3BA8D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AC8EE68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POMOĆ HUMANITARNIM UDRUGAMA - CRVENI KRIŽ VALPOVO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96F15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A1437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A6A76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2707BC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225F8C60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EE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443CAD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C98B9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9FD7B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8212D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1915D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E670C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2473F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6203D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16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A0B39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BAA4E6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F8E89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A501D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E83D8E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24AE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35C8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EE09F4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C5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9EBE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DD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C50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AD1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E35A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16E5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75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A82ECD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68F8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3F90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D3B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8009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AF3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C1BA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0F724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142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6BCC8C4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06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467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0E9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462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FD5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245C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DB33F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645FD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35D16A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DA0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E00D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7BC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3C5D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3940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7A390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A73B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8.397,00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6734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98025AE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19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448D8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BF5853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504C31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ZAŽELI 4 - ZA LJEPŠI ŽIVOT U OPĆINI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2BDD62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474.365,00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7CC52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72DC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474.365,00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5701F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92E79CA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5E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B6E88F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A898AE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A1AC1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A5393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70.986,00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49732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D3C8F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70.986,00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ED129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D85DA98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E9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BC8A7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D197F4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34A4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Kohezijski fond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C98B1C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403.379,00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E9C8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BBEF9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403.379,00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86533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41644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EEB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15686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52F84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0CADB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Starost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7116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474.365,00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69CE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91ECDB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474.365,00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DC65F4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AB5228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066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364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F79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C3DE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0F1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472.865,00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0E9F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0DCE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472.865,00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B34D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63D06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779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D0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77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E2F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BFFDD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443.375,00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79198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D66C9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443.375,00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107C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0A242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F6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CD8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594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32A6F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(Bruto)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32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405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3E249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0EE2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06371C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34B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672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747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2307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Plaće za redovan rad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0A83D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0F94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792F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6D47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80AB516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55B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4AAA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1DA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5AC3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FBBEC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D380A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AF9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35.625,00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2F7E3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EB307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FF6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020A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B73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2E85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rashodi za zaposlene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C8469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35.625,00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4817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B18FC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35.625,00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8E3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F5FAE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41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A72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D21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3BC7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na plaće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4185A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57.750,00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B15D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6ACD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57.750,00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5445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C8929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F1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EC47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3B4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B5029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Doprinosi za obvezno zdravstveno osiguranje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10EA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57.750,00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0B240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72362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57.750,00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52C1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2B224C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B153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E7F2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491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D171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6AFE1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18.990,00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A23E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4D29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18.990,00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4D75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561E0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765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D496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135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0D47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troškova zaposlenima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477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2317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523B0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E2F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B5537D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021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E7A7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8F0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B7E60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 putovanja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01206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457C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BFFCC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51632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E09CC2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06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06228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067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C02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za prijevoz, za rad na terenu i odvojeni život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43F3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29A0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EF18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9C2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D965E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C64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8E1B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2BB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18CC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A1A56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19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0E06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E6E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C9C45C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19A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3800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3EC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919C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Uredski materijal i ostali 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CEDE0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2995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9F45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307F9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2C5553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056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5503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CA8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30B5F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Energija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C1E0E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DD064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45E8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87D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9FCAB5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00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B548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F86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6BCC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D56E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FDB5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3004D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5A4B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DE5D0A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FE8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327C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201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A0D4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telefona, interneta, pošte i prijevoza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0C6C9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AE59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A8DD5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06EC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6586E1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D9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EE6D4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FF5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1EB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Usluge promidžbe i informiranja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2A481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1BCDB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AF53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17991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E81B2A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D38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4CF0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C3E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5C9D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5CDF9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F9D32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268D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16387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C29127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A70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89DA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DF4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9DD6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FF386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243AB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29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6903C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15C0B2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774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7F7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A40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7285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A340E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FD0F8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4A217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F371A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E50E36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B2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4CEC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3F4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8D5D9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CD79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F816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72A1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B60E5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189836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421C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1F5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0F3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57C6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9384C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5A2AC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26DAC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A39B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0F98B4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19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AD6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E94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C71E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financijski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BCFC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4F5C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774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1F83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568879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FD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DC99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359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3C13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Bankarske usluge i usluge platnog prometa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4923C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EDF18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58251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6A7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54324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5BD8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B1D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1B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E4B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7677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D252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E6C3D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439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8116B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992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142B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EAA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FCF4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EFCE3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C7757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F138E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1FFED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EDE883B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27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E618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A79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C62B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47FD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E9482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80D87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FDACE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9558EEE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44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2992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DB4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B899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iz EU sredstava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B1CC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03B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939CF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107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005EC5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E5D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6A82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80D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2992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FADC4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E0E7C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28BDA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0042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E9FD65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C77D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6CB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2D6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939F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6143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6DE4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2DC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0742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3951B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A9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95E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D9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E530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Postrojenja i oprema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C3D58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E4BAA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D8405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875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4D4DFE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EBA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FF9B1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8BA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FDF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Uredska oprema i namještaj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AAC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AE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328F5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2DC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0A4BB43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774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AF4252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B901CB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AAFCB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SUFINANCIRANJE POŠTANSKIH USLUGA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4ADB6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742D5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9FE2D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72C7C2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01B5F72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EF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D84D0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5102E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E07B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E59EC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209A9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B22F0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C39A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4F8133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81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44A1FA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AE254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0133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5D8470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Ostale opće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5294F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CE836A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859F2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385A9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91045F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26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86B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A62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E609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1B31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D1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451C2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55DD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DE29FD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5FC3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E6DA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0A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AB5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58B2E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D3AFB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08E5F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6BBA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A72ED4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5C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24FE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D95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092B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9BA0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E314F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A8CAF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7FEB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5E1260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4DE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79A3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2CA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40CB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naravi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893F8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56A63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3337B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E2A7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D5E696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9BF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61C8937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FC8B4F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A101407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D2FA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BOŽIĆNICA ZA UMIROVLJENIKE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EAE9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01CEF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2983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B3913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E77C616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BD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A3538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FC8F87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F139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02E8A1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475856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-35.000,00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8AA3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C130B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BF84118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048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763E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145FE6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53E1D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FA93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9F277E6" w14:textId="371140F2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5EE7491" w14:textId="2BF5549D" w:rsidR="004A519F" w:rsidRDefault="00A13E54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7FAB97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AACF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F2B1A4B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08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CECFE4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AE31CF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5DC0F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63DD46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D099A8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47B031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E326A7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833CA5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788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89F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034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DC3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2E27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9F44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08290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19C1F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FFA143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7E17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0165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F2B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080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7FE1B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038C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3DE5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775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CBB9C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24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537A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E6C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9C2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B1D0F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B28A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43E8C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46377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0A9E35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31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9368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9D4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A3C53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Naknade građanima i kućanstvima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D2B45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5C444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B3D16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760BA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C643773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E94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93D1C5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PROGRAM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7876237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1015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673C091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PROTUPOŽARNA I CIVILNA ZAŠTITA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053678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58.246,00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15C7ECF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31DA6D1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58.246,00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2A5F5"/>
            <w:hideMark/>
          </w:tcPr>
          <w:p w14:paraId="2396D48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41AE50E2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33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1A1B3D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37DDA7D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E339F8A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CIVILNA ZAŠTITA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D7C38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18F041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9C147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6.600,00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CC9B84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67C97596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BB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B65EF8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0A436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6BDB9D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78FB1A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9ECB6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CEEEF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5ACF2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C8C7FA9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EFB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CE8C20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68672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84915A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6CFCD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D1DDFC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E1E23E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554AD6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1D2616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68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B4F95F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389EE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2343E0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93BC0D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463054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5CF471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4BE741C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AD96F3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9F0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7B2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4D2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AF15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F8AA5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B6D1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85396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86F7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B67FAE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61C9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D21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AD4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4680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58F24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54283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96F7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94901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70B9D8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32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58B8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D40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0A81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materijal i energiju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DC95B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68DC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E31C1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B88D2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78DCAF9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43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6D8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70F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715C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Službena, radna i zaštitna odjeća i obuća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4BC0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287BB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1FA02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4FF5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28E3F5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649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F95D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967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14D9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6B8B2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722F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94A9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43227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2ED65F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EB9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D6ED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4BC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0B8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Intelektualne i osobne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F4CB0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1CDAB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FEF03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539E5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4CCEDF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74B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3955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933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30FE8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Ostali nespomenuti 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A0339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4.100,00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E7FF7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3F9F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CBE2E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986CE2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12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275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21C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09BB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Premije osiguranja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A2C62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99682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3D05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FA3A3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0354DB5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DB3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7A0E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3293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822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2E46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Reprezentacija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0CDA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4F87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20F7C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CFA68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10DE55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F47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E995FA9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F7957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A101502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12E8DA3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HRVATSKA GORSKA SLUŽBA SPAŠAVANJA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1FC8D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0BD944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3ED66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58F2F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0B11AF6B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43A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CE7847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8D2892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E54E0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AF0263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9F799A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CE449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629C2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DC67571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629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B6A99C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399DC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0361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0B2D47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javni red i sigurnost koji nisu drugdje svrstani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78D1B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B58F1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2FFFA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26EBF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3353F1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315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4ABE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38C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20A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8B6CD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A13D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382CB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18745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045F84E1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7839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DDEA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832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AA0B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4485D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D0530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0D91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8C10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082C95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5B0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A599E5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C02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2845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EB0EF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A8DC2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12FBF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9223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1CE723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BFE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9150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7189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5582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DAA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8A885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9D456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B509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5A85909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64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759F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835A1F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A101503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12539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VATROGASNA ZAJEDNICA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C2CB4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A231B6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4FDE790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43.000,00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D620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F1D1EAD" w14:textId="77777777" w:rsidTr="00A13E54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860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C5DEF7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AB881E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5CFE8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19E03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5E99F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E965E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9C1E9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B1A5C1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AD0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B20CF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1A82484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A8DAC0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80E4F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80262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E88A63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B5D08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6CDB3D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24F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33EC2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8F3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34E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13A9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A86D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2C84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FB440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09C887D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9D2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1EE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37A2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1127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D33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79CF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CD1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EE14B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DE4887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1A7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D5F9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D55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0C6D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3A1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E82E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44826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4ACE99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298C6E3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2E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D116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B5A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08C5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C4749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B9AB4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ECCE9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BF0E6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8A62FEA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A5C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F207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05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920E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B010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83CB0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711606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AC2F7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D9E11A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009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9A630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2B6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3999D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Kapitalne donacije neprofitnim organizacijama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C8EB8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B5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EE4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CCF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82649CA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044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686975CE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0D94165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A101504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9AE863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ZAŠTITA OD POŽARA - DVD VALPOVO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75F29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8C5C8D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6B7A6F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8C51A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164EB1DD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B27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7017C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4E29D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7A87F3D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62628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0E6820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1615FF2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4EA947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A5110AC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1E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34DD06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B4014E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346D7D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77E780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9CEBA3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ACAD9D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3143C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58FB139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6EA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7B4AB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EB7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60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37E55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625E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C8EC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724E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E52201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A27C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C538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2BC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51A9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97CD5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B69B6C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753FE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202C5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27C2C48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9A7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811F06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07D1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8A03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7715C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8C3FA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73ABF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97D2B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F49B5D2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AE4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962A2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CB5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A0D4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4BA29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A8B61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DB41E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D3CC1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3E68944" w14:textId="77777777" w:rsidTr="001A6367">
        <w:trPr>
          <w:gridBefore w:val="1"/>
          <w:gridAfter w:val="1"/>
          <w:wBefore w:w="284" w:type="dxa"/>
          <w:wAfter w:w="1711" w:type="dxa"/>
          <w:trHeight w:val="34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11DC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34A6CCDC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0DE6A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6560FCB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ZAŠTITA OD POŽARA - JPVP GRADA OSIJEKA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EA8E67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109D551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ED63D9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C062C8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5D7EF455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A9E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627FDA16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DDE7AE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B1D9B8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9E458F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834F9A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35A6F4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F6C016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C0E2080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3CE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EDCD2C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288E7E2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D8B3738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0D26C5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93D99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A0E68D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75D8DFC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3951BB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99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4FD25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3A0E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FD4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217CE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C2834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82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BA99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DD5F0B6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068F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975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57C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FE4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D8F8F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D36D5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6DEE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72092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4CD762A3" w14:textId="77777777" w:rsidTr="001A6367">
        <w:trPr>
          <w:gridBefore w:val="1"/>
          <w:gridAfter w:val="1"/>
          <w:wBefore w:w="284" w:type="dxa"/>
          <w:wAfter w:w="1711" w:type="dxa"/>
          <w:trHeight w:val="28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644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338C7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0D5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AEE1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Rashodi za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3DC6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E6693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5ED6D7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64E5FA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05E526F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F79B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AE0D4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1808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6BDDA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Ostale usluge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DE30F5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FBE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B478A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8661B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6F6BA7E0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60B1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3C31D26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Aktivnost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F42132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A101506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24E55234" w14:textId="77777777" w:rsidR="004A519F" w:rsidRDefault="004A519F" w:rsidP="004A519F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SVEČANOST OBILJEŽAVANJA 100 GOD. DVD-A BIZOVAC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C8F4DC4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70A70682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52B18CC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BDEFB"/>
            <w:hideMark/>
          </w:tcPr>
          <w:p w14:paraId="0073A41D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0,00</w:t>
            </w:r>
          </w:p>
        </w:tc>
      </w:tr>
      <w:tr w:rsidR="004A519F" w14:paraId="3853A682" w14:textId="77777777" w:rsidTr="00A13E54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373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295E05C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Izvor financiranja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7ACD24E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2B0D98F2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Pomoći iz državnog proračuna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43B14C7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03CF2ED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3E4413F8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hideMark/>
          </w:tcPr>
          <w:p w14:paraId="54BED73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229FCFEA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AC47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190924F1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Funkcija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EDB02D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0321</w:t>
            </w: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3091BBF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Usluge protupožarne zaštite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0F7A2AD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5CCADD70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D9E0646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BEE"/>
            <w:hideMark/>
          </w:tcPr>
          <w:p w14:paraId="62639D8B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520C4F7E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057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7A98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2CA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086F0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5590EF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A6024E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3505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1CEF1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1FB02A54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7954" w14:textId="77777777" w:rsidR="004A519F" w:rsidRDefault="004A519F" w:rsidP="004A51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55C37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7583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BD9A9" w14:textId="77777777" w:rsidR="004A519F" w:rsidRDefault="004A519F" w:rsidP="004A519F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1A15A3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07F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E7BBA9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174B4A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A519F" w14:paraId="365CF7C7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A731" w14:textId="77777777" w:rsidR="004A519F" w:rsidRDefault="004A519F" w:rsidP="004A519F">
            <w:pPr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ED1FF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239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2212B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F2E03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4F632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3358C1F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4D3E54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14:paraId="7AA8170C" w14:textId="77777777" w:rsidTr="001A6367">
        <w:trPr>
          <w:gridBefore w:val="1"/>
          <w:gridAfter w:val="1"/>
          <w:wBefore w:w="284" w:type="dxa"/>
          <w:wAfter w:w="1711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704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2053E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173C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0813" w14:textId="77777777" w:rsidR="004A519F" w:rsidRDefault="004A519F" w:rsidP="004A519F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Tekuće donacije u novcu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CAB258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28B3F6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8C9D9D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876130" w14:textId="77777777" w:rsidR="004A519F" w:rsidRDefault="004A519F" w:rsidP="004A519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</w:tr>
      <w:tr w:rsidR="004A519F" w:rsidRPr="00B17F32" w14:paraId="602260FF" w14:textId="77777777" w:rsidTr="001A6367">
        <w:trPr>
          <w:gridBefore w:val="1"/>
          <w:wBefore w:w="284" w:type="dxa"/>
          <w:trHeight w:val="263"/>
        </w:trPr>
        <w:tc>
          <w:tcPr>
            <w:tcW w:w="1612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D217" w14:textId="77777777" w:rsidR="004A519F" w:rsidRDefault="004A519F" w:rsidP="004A51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20711785" w14:textId="77777777" w:rsidR="004A519F" w:rsidRDefault="004A519F" w:rsidP="004A51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1708270E" w14:textId="06E1247A" w:rsidR="004A519F" w:rsidRPr="00CD45F5" w:rsidRDefault="004A519F" w:rsidP="004A51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</w:t>
            </w:r>
            <w:r w:rsidRPr="00B17F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Članak 4</w:t>
            </w:r>
            <w:r w:rsidRPr="00CD45F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.</w:t>
            </w:r>
          </w:p>
          <w:p w14:paraId="2ECEFA56" w14:textId="77777777" w:rsidR="004A519F" w:rsidRPr="00CD45F5" w:rsidRDefault="004A519F" w:rsidP="004A51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CD45F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                  </w:t>
            </w:r>
            <w:r w:rsidRPr="00B17F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Ova Proračunska odluka o I. izmjenama i dopunama Proračuna Općine Bizovac za 202</w:t>
            </w:r>
            <w:r w:rsidRPr="00CD45F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6</w:t>
            </w:r>
            <w:r w:rsidRPr="00B17F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. godinu stupa na snagu osmog dana od dana objave    </w:t>
            </w:r>
          </w:p>
          <w:p w14:paraId="55667C33" w14:textId="77777777" w:rsidR="004A519F" w:rsidRDefault="004A519F" w:rsidP="004A51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CD45F5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u</w:t>
            </w:r>
            <w:r w:rsidRPr="00B17F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"Općinskom  glasniku" Općine Bizovac i objavit će se na službenoj stranici Općine Bizovac. </w:t>
            </w:r>
          </w:p>
          <w:p w14:paraId="72B3CFBC" w14:textId="77777777" w:rsidR="004A519F" w:rsidRDefault="004A519F" w:rsidP="004A51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56107E13" w14:textId="77777777" w:rsidR="004A519F" w:rsidRDefault="004A519F" w:rsidP="004A51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0589EAFA" w14:textId="77777777" w:rsidR="004A519F" w:rsidRDefault="004A519F" w:rsidP="004A519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4DA8CF37" w14:textId="2F5B662C" w:rsidR="004A519F" w:rsidRPr="00B17F32" w:rsidRDefault="004A519F" w:rsidP="004A519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</w:t>
            </w:r>
            <w:r w:rsidRPr="00B17F3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OPĆINSKO VIJEĆE OPĆINE BIZOVAC</w:t>
            </w:r>
          </w:p>
        </w:tc>
      </w:tr>
    </w:tbl>
    <w:p w14:paraId="21F005AF" w14:textId="77777777" w:rsidR="00B17F32" w:rsidRPr="00B17F32" w:rsidRDefault="00B17F32" w:rsidP="00B17F32">
      <w:pPr>
        <w:spacing w:after="0" w:line="259" w:lineRule="auto"/>
        <w:rPr>
          <w:rFonts w:ascii="Arial" w:hAnsi="Arial" w:cs="Arial"/>
          <w:kern w:val="0"/>
          <w:sz w:val="20"/>
          <w:szCs w:val="20"/>
        </w:rPr>
      </w:pPr>
    </w:p>
    <w:p w14:paraId="1016C565" w14:textId="428CD7D6" w:rsidR="00B17F32" w:rsidRPr="00B17F32" w:rsidRDefault="00B17F32" w:rsidP="00B17F32">
      <w:pPr>
        <w:spacing w:after="0" w:line="259" w:lineRule="auto"/>
        <w:rPr>
          <w:rFonts w:ascii="Arial" w:hAnsi="Arial" w:cs="Arial"/>
          <w:kern w:val="0"/>
          <w:sz w:val="20"/>
          <w:szCs w:val="20"/>
        </w:rPr>
      </w:pPr>
      <w:r w:rsidRPr="00B17F32">
        <w:rPr>
          <w:rFonts w:ascii="Arial" w:hAnsi="Arial" w:cs="Arial"/>
          <w:kern w:val="0"/>
          <w:sz w:val="20"/>
          <w:szCs w:val="20"/>
        </w:rPr>
        <w:t>KLASA:    400-01/2</w:t>
      </w:r>
      <w:r>
        <w:rPr>
          <w:rFonts w:ascii="Arial" w:hAnsi="Arial" w:cs="Arial"/>
          <w:kern w:val="0"/>
          <w:sz w:val="20"/>
          <w:szCs w:val="20"/>
        </w:rPr>
        <w:t>6</w:t>
      </w:r>
      <w:r w:rsidRPr="00B17F32">
        <w:rPr>
          <w:rFonts w:ascii="Arial" w:hAnsi="Arial" w:cs="Arial"/>
          <w:kern w:val="0"/>
          <w:sz w:val="20"/>
          <w:szCs w:val="20"/>
        </w:rPr>
        <w:t>-01/</w:t>
      </w:r>
      <w:r w:rsidR="00A432A3">
        <w:rPr>
          <w:rFonts w:ascii="Arial" w:hAnsi="Arial" w:cs="Arial"/>
          <w:kern w:val="0"/>
          <w:sz w:val="20"/>
          <w:szCs w:val="20"/>
        </w:rPr>
        <w:t>01</w:t>
      </w:r>
    </w:p>
    <w:p w14:paraId="549F7DB8" w14:textId="239AD425" w:rsidR="00B17F32" w:rsidRPr="00B17F32" w:rsidRDefault="00B17F32" w:rsidP="00B17F32">
      <w:pPr>
        <w:spacing w:after="0" w:line="259" w:lineRule="auto"/>
        <w:rPr>
          <w:rFonts w:ascii="Arial" w:hAnsi="Arial" w:cs="Arial"/>
          <w:kern w:val="0"/>
          <w:sz w:val="20"/>
          <w:szCs w:val="20"/>
        </w:rPr>
      </w:pPr>
      <w:r w:rsidRPr="00B17F32">
        <w:rPr>
          <w:rFonts w:ascii="Arial" w:hAnsi="Arial" w:cs="Arial"/>
          <w:kern w:val="0"/>
          <w:sz w:val="20"/>
          <w:szCs w:val="20"/>
        </w:rPr>
        <w:t>URBROJ: 2158-10-1-1-2</w:t>
      </w:r>
      <w:r>
        <w:rPr>
          <w:rFonts w:ascii="Arial" w:hAnsi="Arial" w:cs="Arial"/>
          <w:kern w:val="0"/>
          <w:sz w:val="20"/>
          <w:szCs w:val="20"/>
        </w:rPr>
        <w:t>6</w:t>
      </w:r>
      <w:r w:rsidRPr="00B17F32">
        <w:rPr>
          <w:rFonts w:ascii="Arial" w:hAnsi="Arial" w:cs="Arial"/>
          <w:kern w:val="0"/>
          <w:sz w:val="20"/>
          <w:szCs w:val="20"/>
        </w:rPr>
        <w:t xml:space="preserve">-1 </w:t>
      </w:r>
    </w:p>
    <w:p w14:paraId="05A6E75F" w14:textId="77777777" w:rsidR="00B17F32" w:rsidRPr="00B17F32" w:rsidRDefault="00B17F32" w:rsidP="00B17F32">
      <w:pPr>
        <w:spacing w:after="0" w:line="259" w:lineRule="auto"/>
        <w:rPr>
          <w:rFonts w:ascii="Arial" w:hAnsi="Arial" w:cs="Arial"/>
          <w:kern w:val="0"/>
          <w:sz w:val="20"/>
          <w:szCs w:val="20"/>
        </w:rPr>
      </w:pPr>
      <w:r w:rsidRPr="00B17F32"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Predsjednik Općinskog vijeća</w:t>
      </w:r>
    </w:p>
    <w:p w14:paraId="6F06CDB9" w14:textId="709CAB5B" w:rsidR="00B17F32" w:rsidRPr="00B17F32" w:rsidRDefault="00B17F32" w:rsidP="00B17F32">
      <w:pPr>
        <w:spacing w:line="259" w:lineRule="auto"/>
        <w:rPr>
          <w:rFonts w:ascii="Arial" w:hAnsi="Arial" w:cs="Arial"/>
          <w:kern w:val="0"/>
          <w:sz w:val="20"/>
          <w:szCs w:val="20"/>
        </w:rPr>
      </w:pPr>
      <w:r w:rsidRPr="00B17F32">
        <w:rPr>
          <w:rFonts w:ascii="Arial" w:hAnsi="Arial" w:cs="Arial"/>
          <w:kern w:val="0"/>
          <w:sz w:val="20"/>
          <w:szCs w:val="20"/>
        </w:rPr>
        <w:t xml:space="preserve">Bizovac,   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230D46">
        <w:rPr>
          <w:rFonts w:ascii="Arial" w:hAnsi="Arial" w:cs="Arial"/>
          <w:kern w:val="0"/>
          <w:sz w:val="20"/>
          <w:szCs w:val="20"/>
        </w:rPr>
        <w:t xml:space="preserve">25. </w:t>
      </w:r>
      <w:r>
        <w:rPr>
          <w:rFonts w:ascii="Arial" w:hAnsi="Arial" w:cs="Arial"/>
          <w:kern w:val="0"/>
          <w:sz w:val="20"/>
          <w:szCs w:val="20"/>
        </w:rPr>
        <w:t>ožujka</w:t>
      </w:r>
      <w:r w:rsidRPr="00B17F32">
        <w:rPr>
          <w:rFonts w:ascii="Arial" w:hAnsi="Arial" w:cs="Arial"/>
          <w:kern w:val="0"/>
          <w:sz w:val="20"/>
          <w:szCs w:val="20"/>
        </w:rPr>
        <w:t xml:space="preserve">   202</w:t>
      </w:r>
      <w:r>
        <w:rPr>
          <w:rFonts w:ascii="Arial" w:hAnsi="Arial" w:cs="Arial"/>
          <w:kern w:val="0"/>
          <w:sz w:val="20"/>
          <w:szCs w:val="20"/>
        </w:rPr>
        <w:t>6</w:t>
      </w:r>
      <w:r w:rsidRPr="00B17F32">
        <w:rPr>
          <w:rFonts w:ascii="Arial" w:hAnsi="Arial" w:cs="Arial"/>
          <w:kern w:val="0"/>
          <w:sz w:val="20"/>
          <w:szCs w:val="20"/>
        </w:rPr>
        <w:t>.                                                                                                                                                                 Hrvoje Sudar</w:t>
      </w:r>
      <w:r w:rsidR="00041CBA">
        <w:rPr>
          <w:rFonts w:ascii="Arial" w:hAnsi="Arial" w:cs="Arial"/>
          <w:kern w:val="0"/>
          <w:sz w:val="20"/>
          <w:szCs w:val="20"/>
        </w:rPr>
        <w:t>, v.r.</w:t>
      </w:r>
    </w:p>
    <w:p w14:paraId="7DB2BBA7" w14:textId="77777777" w:rsidR="00B17F32" w:rsidRDefault="00B17F32" w:rsidP="00193C6A"/>
    <w:sectPr w:rsidR="00B17F32" w:rsidSect="00B17F32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D2AB" w14:textId="77777777" w:rsidR="000263B4" w:rsidRDefault="000263B4" w:rsidP="00193C6A">
      <w:pPr>
        <w:spacing w:after="0" w:line="240" w:lineRule="auto"/>
      </w:pPr>
      <w:r>
        <w:separator/>
      </w:r>
    </w:p>
  </w:endnote>
  <w:endnote w:type="continuationSeparator" w:id="0">
    <w:p w14:paraId="3A478713" w14:textId="77777777" w:rsidR="000263B4" w:rsidRDefault="000263B4" w:rsidP="0019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6009" w14:textId="77777777" w:rsidR="000263B4" w:rsidRDefault="000263B4" w:rsidP="00193C6A">
      <w:pPr>
        <w:spacing w:after="0" w:line="240" w:lineRule="auto"/>
      </w:pPr>
      <w:r>
        <w:separator/>
      </w:r>
    </w:p>
  </w:footnote>
  <w:footnote w:type="continuationSeparator" w:id="0">
    <w:p w14:paraId="4F3A5BD7" w14:textId="77777777" w:rsidR="000263B4" w:rsidRDefault="000263B4" w:rsidP="00193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68E"/>
    <w:multiLevelType w:val="hybridMultilevel"/>
    <w:tmpl w:val="21122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2DC"/>
    <w:multiLevelType w:val="hybridMultilevel"/>
    <w:tmpl w:val="CF72FCE4"/>
    <w:lvl w:ilvl="0" w:tplc="056078CC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31" w:hanging="360"/>
      </w:pPr>
    </w:lvl>
    <w:lvl w:ilvl="2" w:tplc="041A001B" w:tentative="1">
      <w:start w:val="1"/>
      <w:numFmt w:val="lowerRoman"/>
      <w:lvlText w:val="%3."/>
      <w:lvlJc w:val="right"/>
      <w:pPr>
        <w:ind w:left="2451" w:hanging="180"/>
      </w:pPr>
    </w:lvl>
    <w:lvl w:ilvl="3" w:tplc="041A000F" w:tentative="1">
      <w:start w:val="1"/>
      <w:numFmt w:val="decimal"/>
      <w:lvlText w:val="%4."/>
      <w:lvlJc w:val="left"/>
      <w:pPr>
        <w:ind w:left="3171" w:hanging="360"/>
      </w:pPr>
    </w:lvl>
    <w:lvl w:ilvl="4" w:tplc="041A0019" w:tentative="1">
      <w:start w:val="1"/>
      <w:numFmt w:val="lowerLetter"/>
      <w:lvlText w:val="%5."/>
      <w:lvlJc w:val="left"/>
      <w:pPr>
        <w:ind w:left="3891" w:hanging="360"/>
      </w:pPr>
    </w:lvl>
    <w:lvl w:ilvl="5" w:tplc="041A001B" w:tentative="1">
      <w:start w:val="1"/>
      <w:numFmt w:val="lowerRoman"/>
      <w:lvlText w:val="%6."/>
      <w:lvlJc w:val="right"/>
      <w:pPr>
        <w:ind w:left="4611" w:hanging="180"/>
      </w:pPr>
    </w:lvl>
    <w:lvl w:ilvl="6" w:tplc="041A000F" w:tentative="1">
      <w:start w:val="1"/>
      <w:numFmt w:val="decimal"/>
      <w:lvlText w:val="%7."/>
      <w:lvlJc w:val="left"/>
      <w:pPr>
        <w:ind w:left="5331" w:hanging="360"/>
      </w:pPr>
    </w:lvl>
    <w:lvl w:ilvl="7" w:tplc="041A0019" w:tentative="1">
      <w:start w:val="1"/>
      <w:numFmt w:val="lowerLetter"/>
      <w:lvlText w:val="%8."/>
      <w:lvlJc w:val="left"/>
      <w:pPr>
        <w:ind w:left="6051" w:hanging="360"/>
      </w:pPr>
    </w:lvl>
    <w:lvl w:ilvl="8" w:tplc="041A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" w15:restartNumberingAfterBreak="0">
    <w:nsid w:val="13FE1CA0"/>
    <w:multiLevelType w:val="hybridMultilevel"/>
    <w:tmpl w:val="AC3E7674"/>
    <w:lvl w:ilvl="0" w:tplc="8D2AE8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7EA2"/>
    <w:multiLevelType w:val="hybridMultilevel"/>
    <w:tmpl w:val="D210599A"/>
    <w:lvl w:ilvl="0" w:tplc="CBA4EA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694C36"/>
    <w:multiLevelType w:val="hybridMultilevel"/>
    <w:tmpl w:val="05DAC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296A"/>
    <w:multiLevelType w:val="hybridMultilevel"/>
    <w:tmpl w:val="D12883EC"/>
    <w:lvl w:ilvl="0" w:tplc="0E9261EA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31" w:hanging="360"/>
      </w:pPr>
    </w:lvl>
    <w:lvl w:ilvl="2" w:tplc="041A001B" w:tentative="1">
      <w:start w:val="1"/>
      <w:numFmt w:val="lowerRoman"/>
      <w:lvlText w:val="%3."/>
      <w:lvlJc w:val="right"/>
      <w:pPr>
        <w:ind w:left="2451" w:hanging="180"/>
      </w:pPr>
    </w:lvl>
    <w:lvl w:ilvl="3" w:tplc="041A000F" w:tentative="1">
      <w:start w:val="1"/>
      <w:numFmt w:val="decimal"/>
      <w:lvlText w:val="%4."/>
      <w:lvlJc w:val="left"/>
      <w:pPr>
        <w:ind w:left="3171" w:hanging="360"/>
      </w:pPr>
    </w:lvl>
    <w:lvl w:ilvl="4" w:tplc="041A0019" w:tentative="1">
      <w:start w:val="1"/>
      <w:numFmt w:val="lowerLetter"/>
      <w:lvlText w:val="%5."/>
      <w:lvlJc w:val="left"/>
      <w:pPr>
        <w:ind w:left="3891" w:hanging="360"/>
      </w:pPr>
    </w:lvl>
    <w:lvl w:ilvl="5" w:tplc="041A001B" w:tentative="1">
      <w:start w:val="1"/>
      <w:numFmt w:val="lowerRoman"/>
      <w:lvlText w:val="%6."/>
      <w:lvlJc w:val="right"/>
      <w:pPr>
        <w:ind w:left="4611" w:hanging="180"/>
      </w:pPr>
    </w:lvl>
    <w:lvl w:ilvl="6" w:tplc="041A000F" w:tentative="1">
      <w:start w:val="1"/>
      <w:numFmt w:val="decimal"/>
      <w:lvlText w:val="%7."/>
      <w:lvlJc w:val="left"/>
      <w:pPr>
        <w:ind w:left="5331" w:hanging="360"/>
      </w:pPr>
    </w:lvl>
    <w:lvl w:ilvl="7" w:tplc="041A0019" w:tentative="1">
      <w:start w:val="1"/>
      <w:numFmt w:val="lowerLetter"/>
      <w:lvlText w:val="%8."/>
      <w:lvlJc w:val="left"/>
      <w:pPr>
        <w:ind w:left="6051" w:hanging="360"/>
      </w:pPr>
    </w:lvl>
    <w:lvl w:ilvl="8" w:tplc="041A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6" w15:restartNumberingAfterBreak="0">
    <w:nsid w:val="4F5D6EBC"/>
    <w:multiLevelType w:val="hybridMultilevel"/>
    <w:tmpl w:val="49A81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425BA"/>
    <w:multiLevelType w:val="hybridMultilevel"/>
    <w:tmpl w:val="2124C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56232"/>
    <w:multiLevelType w:val="hybridMultilevel"/>
    <w:tmpl w:val="FD424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3062">
    <w:abstractNumId w:val="3"/>
  </w:num>
  <w:num w:numId="2" w16cid:durableId="883909200">
    <w:abstractNumId w:val="2"/>
  </w:num>
  <w:num w:numId="3" w16cid:durableId="490483318">
    <w:abstractNumId w:val="0"/>
  </w:num>
  <w:num w:numId="4" w16cid:durableId="877400098">
    <w:abstractNumId w:val="8"/>
  </w:num>
  <w:num w:numId="5" w16cid:durableId="883760227">
    <w:abstractNumId w:val="6"/>
  </w:num>
  <w:num w:numId="6" w16cid:durableId="1970280243">
    <w:abstractNumId w:val="1"/>
  </w:num>
  <w:num w:numId="7" w16cid:durableId="1844280430">
    <w:abstractNumId w:val="5"/>
  </w:num>
  <w:num w:numId="8" w16cid:durableId="1780486901">
    <w:abstractNumId w:val="4"/>
  </w:num>
  <w:num w:numId="9" w16cid:durableId="1782996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D3"/>
    <w:rsid w:val="000263B4"/>
    <w:rsid w:val="00041CBA"/>
    <w:rsid w:val="000B1802"/>
    <w:rsid w:val="00171293"/>
    <w:rsid w:val="00193C6A"/>
    <w:rsid w:val="001A6367"/>
    <w:rsid w:val="001A76B5"/>
    <w:rsid w:val="00203141"/>
    <w:rsid w:val="00230D46"/>
    <w:rsid w:val="00245FCE"/>
    <w:rsid w:val="0024712F"/>
    <w:rsid w:val="0035519C"/>
    <w:rsid w:val="00364B2F"/>
    <w:rsid w:val="00396BD7"/>
    <w:rsid w:val="00410290"/>
    <w:rsid w:val="00480106"/>
    <w:rsid w:val="004855FD"/>
    <w:rsid w:val="00492630"/>
    <w:rsid w:val="004A519F"/>
    <w:rsid w:val="004F65AC"/>
    <w:rsid w:val="00520B0B"/>
    <w:rsid w:val="005857EA"/>
    <w:rsid w:val="005C1868"/>
    <w:rsid w:val="005D2E33"/>
    <w:rsid w:val="005D4F75"/>
    <w:rsid w:val="005E2F30"/>
    <w:rsid w:val="005F3C4D"/>
    <w:rsid w:val="006963E7"/>
    <w:rsid w:val="006B13A2"/>
    <w:rsid w:val="00757B01"/>
    <w:rsid w:val="00792747"/>
    <w:rsid w:val="007D4A01"/>
    <w:rsid w:val="007F04F8"/>
    <w:rsid w:val="00817D90"/>
    <w:rsid w:val="008323B0"/>
    <w:rsid w:val="008815BC"/>
    <w:rsid w:val="008930C7"/>
    <w:rsid w:val="008B395F"/>
    <w:rsid w:val="008F01B5"/>
    <w:rsid w:val="00926297"/>
    <w:rsid w:val="00982617"/>
    <w:rsid w:val="009B4266"/>
    <w:rsid w:val="009C5B24"/>
    <w:rsid w:val="00A13E54"/>
    <w:rsid w:val="00A432A3"/>
    <w:rsid w:val="00A45F07"/>
    <w:rsid w:val="00A96293"/>
    <w:rsid w:val="00AA5377"/>
    <w:rsid w:val="00B17F32"/>
    <w:rsid w:val="00C94481"/>
    <w:rsid w:val="00CD45F5"/>
    <w:rsid w:val="00CD693D"/>
    <w:rsid w:val="00D14F09"/>
    <w:rsid w:val="00D439D3"/>
    <w:rsid w:val="00DF143B"/>
    <w:rsid w:val="00E41FF0"/>
    <w:rsid w:val="00E579E0"/>
    <w:rsid w:val="00ED1D8E"/>
    <w:rsid w:val="00EF070B"/>
    <w:rsid w:val="00F038C6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0598"/>
  <w15:chartTrackingRefBased/>
  <w15:docId w15:val="{F21F7F0C-C1FB-419D-98DC-3C65BC0F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D3"/>
    <w:pPr>
      <w:spacing w:line="256" w:lineRule="auto"/>
    </w:pPr>
    <w:rPr>
      <w:rFonts w:ascii="Calibri" w:eastAsia="Calibri" w:hAnsi="Calibri" w:cs="Times New Roman"/>
      <w:kern w:val="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65A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C6A"/>
    <w:rPr>
      <w:rFonts w:ascii="Calibri" w:eastAsia="Calibri" w:hAnsi="Calibri" w:cs="Times New Roman"/>
      <w:kern w:val="2"/>
    </w:rPr>
  </w:style>
  <w:style w:type="paragraph" w:styleId="Podnoje">
    <w:name w:val="footer"/>
    <w:basedOn w:val="Normal"/>
    <w:link w:val="PodnojeChar"/>
    <w:uiPriority w:val="99"/>
    <w:unhideWhenUsed/>
    <w:rsid w:val="00193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C6A"/>
    <w:rPr>
      <w:rFonts w:ascii="Calibri" w:eastAsia="Calibri" w:hAnsi="Calibri" w:cs="Times New Roman"/>
      <w:kern w:val="2"/>
    </w:rPr>
  </w:style>
  <w:style w:type="character" w:styleId="Hiperveza">
    <w:name w:val="Hyperlink"/>
    <w:basedOn w:val="Zadanifontodlomka"/>
    <w:uiPriority w:val="99"/>
    <w:semiHidden/>
    <w:unhideWhenUsed/>
    <w:rsid w:val="00B17F3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17F32"/>
    <w:rPr>
      <w:color w:val="954F72"/>
      <w:u w:val="single"/>
    </w:rPr>
  </w:style>
  <w:style w:type="paragraph" w:customStyle="1" w:styleId="msonormal0">
    <w:name w:val="msonormal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customStyle="1" w:styleId="xl63">
    <w:name w:val="xl63"/>
    <w:basedOn w:val="Normal"/>
    <w:rsid w:val="00B17F3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64">
    <w:name w:val="xl64"/>
    <w:basedOn w:val="Normal"/>
    <w:rsid w:val="00B17F3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65">
    <w:name w:val="xl65"/>
    <w:basedOn w:val="Normal"/>
    <w:rsid w:val="00B17F32"/>
    <w:pPr>
      <w:pBdr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66">
    <w:name w:val="xl66"/>
    <w:basedOn w:val="Normal"/>
    <w:rsid w:val="00B17F3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67">
    <w:name w:val="xl67"/>
    <w:basedOn w:val="Normal"/>
    <w:rsid w:val="00B17F32"/>
    <w:pPr>
      <w:shd w:val="clear" w:color="000000" w:fill="283593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68">
    <w:name w:val="xl68"/>
    <w:basedOn w:val="Normal"/>
    <w:rsid w:val="00B17F32"/>
    <w:pPr>
      <w:shd w:val="clear" w:color="000000" w:fill="283593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69">
    <w:name w:val="xl69"/>
    <w:basedOn w:val="Normal"/>
    <w:rsid w:val="00B17F32"/>
    <w:pPr>
      <w:shd w:val="clear" w:color="000000" w:fill="283593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70">
    <w:name w:val="xl70"/>
    <w:basedOn w:val="Normal"/>
    <w:rsid w:val="00B17F32"/>
    <w:pPr>
      <w:shd w:val="clear" w:color="000000" w:fill="1976D2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71">
    <w:name w:val="xl71"/>
    <w:basedOn w:val="Normal"/>
    <w:rsid w:val="00B17F32"/>
    <w:pPr>
      <w:shd w:val="clear" w:color="000000" w:fill="1976D2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72">
    <w:name w:val="xl72"/>
    <w:basedOn w:val="Normal"/>
    <w:rsid w:val="00B17F32"/>
    <w:pPr>
      <w:shd w:val="clear" w:color="000000" w:fill="1976D2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FFFFFF"/>
      <w:kern w:val="0"/>
      <w:sz w:val="24"/>
      <w:szCs w:val="24"/>
      <w:lang w:eastAsia="hr-HR"/>
    </w:rPr>
  </w:style>
  <w:style w:type="paragraph" w:customStyle="1" w:styleId="xl73">
    <w:name w:val="xl73"/>
    <w:basedOn w:val="Normal"/>
    <w:rsid w:val="00B17F32"/>
    <w:pPr>
      <w:shd w:val="clear" w:color="000000" w:fill="FFE082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74">
    <w:name w:val="xl74"/>
    <w:basedOn w:val="Normal"/>
    <w:rsid w:val="00B17F32"/>
    <w:pPr>
      <w:shd w:val="clear" w:color="000000" w:fill="FFE082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75">
    <w:name w:val="xl75"/>
    <w:basedOn w:val="Normal"/>
    <w:rsid w:val="00B17F32"/>
    <w:pPr>
      <w:shd w:val="clear" w:color="000000" w:fill="FFE082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76">
    <w:name w:val="xl76"/>
    <w:basedOn w:val="Normal"/>
    <w:rsid w:val="00B17F32"/>
    <w:pPr>
      <w:shd w:val="clear" w:color="000000" w:fill="42A5F5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77">
    <w:name w:val="xl77"/>
    <w:basedOn w:val="Normal"/>
    <w:rsid w:val="00B17F32"/>
    <w:pPr>
      <w:shd w:val="clear" w:color="000000" w:fill="42A5F5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78">
    <w:name w:val="xl78"/>
    <w:basedOn w:val="Normal"/>
    <w:rsid w:val="00B17F32"/>
    <w:pPr>
      <w:shd w:val="clear" w:color="000000" w:fill="42A5F5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79">
    <w:name w:val="xl79"/>
    <w:basedOn w:val="Normal"/>
    <w:rsid w:val="00B17F32"/>
    <w:pPr>
      <w:shd w:val="clear" w:color="000000" w:fill="BBDEFB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80">
    <w:name w:val="xl80"/>
    <w:basedOn w:val="Normal"/>
    <w:rsid w:val="00B17F32"/>
    <w:pPr>
      <w:shd w:val="clear" w:color="000000" w:fill="BBDEFB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24"/>
      <w:szCs w:val="24"/>
      <w:lang w:eastAsia="hr-HR"/>
    </w:rPr>
  </w:style>
  <w:style w:type="paragraph" w:customStyle="1" w:styleId="xl81">
    <w:name w:val="xl81"/>
    <w:basedOn w:val="Normal"/>
    <w:rsid w:val="00B17F32"/>
    <w:pPr>
      <w:shd w:val="clear" w:color="000000" w:fill="FFEBEE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82">
    <w:name w:val="xl82"/>
    <w:basedOn w:val="Normal"/>
    <w:rsid w:val="00B17F32"/>
    <w:pPr>
      <w:shd w:val="clear" w:color="000000" w:fill="FFEBEE"/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83">
    <w:name w:val="xl83"/>
    <w:basedOn w:val="Normal"/>
    <w:rsid w:val="00B17F32"/>
    <w:pPr>
      <w:shd w:val="clear" w:color="000000" w:fill="FFEBEE"/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84">
    <w:name w:val="xl84"/>
    <w:basedOn w:val="Normal"/>
    <w:rsid w:val="00B17F32"/>
    <w:pPr>
      <w:spacing w:before="100" w:beforeAutospacing="1" w:after="100" w:afterAutospacing="1" w:line="240" w:lineRule="auto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85">
    <w:name w:val="xl85"/>
    <w:basedOn w:val="Normal"/>
    <w:rsid w:val="00B17F3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b/>
      <w:bCs/>
      <w:color w:val="000000"/>
      <w:kern w:val="0"/>
      <w:sz w:val="18"/>
      <w:szCs w:val="18"/>
      <w:lang w:eastAsia="hr-HR"/>
    </w:rPr>
  </w:style>
  <w:style w:type="paragraph" w:customStyle="1" w:styleId="xl86">
    <w:name w:val="xl86"/>
    <w:basedOn w:val="Normal"/>
    <w:rsid w:val="00B17F32"/>
    <w:pPr>
      <w:spacing w:before="100" w:beforeAutospacing="1" w:after="100" w:afterAutospacing="1" w:line="240" w:lineRule="auto"/>
      <w:textAlignment w:val="top"/>
    </w:pPr>
    <w:rPr>
      <w:rFonts w:eastAsia="Times New Roman" w:cs="Calibri"/>
      <w:color w:val="000000"/>
      <w:kern w:val="0"/>
      <w:sz w:val="18"/>
      <w:szCs w:val="18"/>
      <w:lang w:eastAsia="hr-HR"/>
    </w:rPr>
  </w:style>
  <w:style w:type="paragraph" w:customStyle="1" w:styleId="xl87">
    <w:name w:val="xl87"/>
    <w:basedOn w:val="Normal"/>
    <w:rsid w:val="00B17F3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Calibri"/>
      <w:color w:val="000000"/>
      <w:kern w:val="0"/>
      <w:sz w:val="18"/>
      <w:szCs w:val="18"/>
      <w:lang w:eastAsia="hr-HR"/>
    </w:rPr>
  </w:style>
  <w:style w:type="paragraph" w:customStyle="1" w:styleId="xl88">
    <w:name w:val="xl88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customStyle="1" w:styleId="xl89">
    <w:name w:val="xl89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18"/>
      <w:szCs w:val="18"/>
      <w:lang w:eastAsia="hr-HR"/>
    </w:rPr>
  </w:style>
  <w:style w:type="paragraph" w:customStyle="1" w:styleId="xl90">
    <w:name w:val="xl90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18"/>
      <w:szCs w:val="18"/>
      <w:lang w:eastAsia="hr-HR"/>
    </w:rPr>
  </w:style>
  <w:style w:type="paragraph" w:customStyle="1" w:styleId="xl91">
    <w:name w:val="xl91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18"/>
      <w:szCs w:val="18"/>
      <w:lang w:eastAsia="hr-HR"/>
    </w:rPr>
  </w:style>
  <w:style w:type="paragraph" w:customStyle="1" w:styleId="xl92">
    <w:name w:val="xl92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18"/>
      <w:szCs w:val="18"/>
      <w:lang w:eastAsia="hr-HR"/>
    </w:rPr>
  </w:style>
  <w:style w:type="paragraph" w:customStyle="1" w:styleId="xl93">
    <w:name w:val="xl93"/>
    <w:basedOn w:val="Normal"/>
    <w:rsid w:val="00B17F3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customStyle="1" w:styleId="xl94">
    <w:name w:val="xl94"/>
    <w:basedOn w:val="Normal"/>
    <w:rsid w:val="00B17F3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customStyle="1" w:styleId="xl95">
    <w:name w:val="xl95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0"/>
      <w:sz w:val="18"/>
      <w:szCs w:val="18"/>
      <w:lang w:eastAsia="hr-HR"/>
    </w:rPr>
  </w:style>
  <w:style w:type="paragraph" w:customStyle="1" w:styleId="xl96">
    <w:name w:val="xl96"/>
    <w:basedOn w:val="Normal"/>
    <w:rsid w:val="00B17F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18"/>
      <w:szCs w:val="18"/>
      <w:lang w:eastAsia="hr-HR"/>
    </w:rPr>
  </w:style>
  <w:style w:type="paragraph" w:customStyle="1" w:styleId="xl97">
    <w:name w:val="xl97"/>
    <w:basedOn w:val="Normal"/>
    <w:rsid w:val="00B17F3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</w:rPr>
  </w:style>
  <w:style w:type="paragraph" w:customStyle="1" w:styleId="xl98">
    <w:name w:val="xl98"/>
    <w:basedOn w:val="Normal"/>
    <w:rsid w:val="00B17F3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2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CD45F5"/>
  </w:style>
  <w:style w:type="paragraph" w:customStyle="1" w:styleId="xl99">
    <w:name w:val="xl99"/>
    <w:basedOn w:val="Normal"/>
    <w:rsid w:val="00CD45F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hr-HR"/>
    </w:rPr>
  </w:style>
  <w:style w:type="paragraph" w:customStyle="1" w:styleId="xl100">
    <w:name w:val="xl100"/>
    <w:basedOn w:val="Normal"/>
    <w:rsid w:val="00CD45F5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50</Pages>
  <Words>10942</Words>
  <Characters>62371</Characters>
  <Application>Microsoft Office Word</Application>
  <DocSecurity>2</DocSecurity>
  <Lines>519</Lines>
  <Paragraphs>146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</dc:creator>
  <cp:keywords/>
  <dc:description/>
  <cp:lastModifiedBy>Romana Kranjčević</cp:lastModifiedBy>
  <cp:revision>12</cp:revision>
  <cp:lastPrinted>2026-03-19T12:57:00Z</cp:lastPrinted>
  <dcterms:created xsi:type="dcterms:W3CDTF">2026-03-12T09:10:00Z</dcterms:created>
  <dcterms:modified xsi:type="dcterms:W3CDTF">2026-04-13T11:27:00Z</dcterms:modified>
</cp:coreProperties>
</file>